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4CA3A6" w14:textId="77777777" w:rsidR="002758B5" w:rsidRPr="00401E12" w:rsidRDefault="002758B5" w:rsidP="00401E12">
      <w:pPr>
        <w:pStyle w:val="NormalWeb"/>
        <w:spacing w:line="276" w:lineRule="auto"/>
        <w:jc w:val="center"/>
        <w:rPr>
          <w:rFonts w:ascii="Arial" w:hAnsi="Arial" w:cs="Arial"/>
          <w:b/>
          <w:sz w:val="22"/>
          <w:szCs w:val="22"/>
        </w:rPr>
      </w:pPr>
      <w:r w:rsidRPr="00401E12">
        <w:rPr>
          <w:rFonts w:ascii="Arial" w:hAnsi="Arial" w:cs="Arial"/>
          <w:b/>
          <w:sz w:val="22"/>
          <w:szCs w:val="22"/>
        </w:rPr>
        <w:t>ESTUDIO DE LOS PROCESOS MOTIVACIONALES EN EL AMBITO DE LA EDUCACIÓN ADULTA: CASO INSTITUCIÓN EDUCATIVA VICTORIA MANZUR</w:t>
      </w:r>
    </w:p>
    <w:p w14:paraId="192F0A19" w14:textId="77777777" w:rsidR="002758B5" w:rsidRPr="00401E12" w:rsidRDefault="002758B5" w:rsidP="00401E12">
      <w:pPr>
        <w:pStyle w:val="NormalWeb"/>
        <w:spacing w:line="276" w:lineRule="auto"/>
        <w:jc w:val="center"/>
        <w:rPr>
          <w:rFonts w:ascii="Arial" w:hAnsi="Arial" w:cs="Arial"/>
          <w:b/>
          <w:sz w:val="22"/>
          <w:szCs w:val="22"/>
        </w:rPr>
      </w:pPr>
      <w:r w:rsidRPr="00401E12">
        <w:rPr>
          <w:rFonts w:ascii="Arial" w:hAnsi="Arial" w:cs="Arial"/>
          <w:b/>
          <w:sz w:val="22"/>
          <w:szCs w:val="22"/>
        </w:rPr>
        <w:t>ERICA TATIANA GARAVITO CAMPILLO</w:t>
      </w:r>
    </w:p>
    <w:p w14:paraId="3CA31F0C" w14:textId="77777777" w:rsidR="002758B5" w:rsidRPr="00401E12" w:rsidRDefault="00E104AD" w:rsidP="00401E12">
      <w:pPr>
        <w:pStyle w:val="NormalWeb"/>
        <w:spacing w:line="276" w:lineRule="auto"/>
        <w:jc w:val="center"/>
        <w:rPr>
          <w:rFonts w:ascii="Arial" w:hAnsi="Arial" w:cs="Arial"/>
          <w:b/>
          <w:sz w:val="22"/>
          <w:szCs w:val="22"/>
        </w:rPr>
      </w:pPr>
      <w:hyperlink r:id="rId7" w:history="1">
        <w:r w:rsidR="002758B5" w:rsidRPr="00401E12">
          <w:rPr>
            <w:rStyle w:val="Hipervnculo"/>
            <w:rFonts w:ascii="Arial" w:hAnsi="Arial" w:cs="Arial"/>
            <w:b/>
            <w:sz w:val="22"/>
            <w:szCs w:val="22"/>
          </w:rPr>
          <w:t>erikcampillo@hotmail.com-</w:t>
        </w:r>
      </w:hyperlink>
      <w:r w:rsidR="002758B5" w:rsidRPr="00401E12">
        <w:rPr>
          <w:rFonts w:ascii="Arial" w:hAnsi="Arial" w:cs="Arial"/>
          <w:b/>
          <w:sz w:val="22"/>
          <w:szCs w:val="22"/>
        </w:rPr>
        <w:t xml:space="preserve">  3205144441</w:t>
      </w:r>
    </w:p>
    <w:p w14:paraId="58EAF184" w14:textId="77777777" w:rsidR="002758B5" w:rsidRPr="00401E12" w:rsidRDefault="002758B5" w:rsidP="00401E12">
      <w:pPr>
        <w:pStyle w:val="Sinespaciado"/>
        <w:tabs>
          <w:tab w:val="left" w:pos="2310"/>
        </w:tabs>
        <w:spacing w:line="276" w:lineRule="auto"/>
        <w:jc w:val="center"/>
        <w:rPr>
          <w:rFonts w:ascii="Arial" w:hAnsi="Arial" w:cs="Arial"/>
          <w:b/>
        </w:rPr>
      </w:pPr>
      <w:r w:rsidRPr="00401E12">
        <w:rPr>
          <w:rFonts w:ascii="Arial" w:hAnsi="Arial" w:cs="Arial"/>
          <w:b/>
        </w:rPr>
        <w:t>SISTEMA DE UNIVERSIDADES ESTATALES DEL CARIBE COLOMBIANO</w:t>
      </w:r>
    </w:p>
    <w:p w14:paraId="48402CD8" w14:textId="77777777" w:rsidR="002758B5" w:rsidRPr="00401E12" w:rsidRDefault="002758B5" w:rsidP="00401E12">
      <w:pPr>
        <w:pStyle w:val="Sinespaciado"/>
        <w:tabs>
          <w:tab w:val="left" w:pos="2310"/>
        </w:tabs>
        <w:spacing w:line="276" w:lineRule="auto"/>
        <w:jc w:val="center"/>
        <w:rPr>
          <w:rFonts w:ascii="Arial" w:hAnsi="Arial" w:cs="Arial"/>
          <w:b/>
        </w:rPr>
      </w:pPr>
      <w:r w:rsidRPr="00401E12">
        <w:rPr>
          <w:rFonts w:ascii="Arial" w:hAnsi="Arial" w:cs="Arial"/>
          <w:b/>
        </w:rPr>
        <w:t>SUE CARIBE</w:t>
      </w:r>
    </w:p>
    <w:p w14:paraId="610536C7" w14:textId="77777777" w:rsidR="00A002EC" w:rsidRPr="00401E12" w:rsidRDefault="002758B5" w:rsidP="00401E12">
      <w:pPr>
        <w:spacing w:line="276" w:lineRule="auto"/>
        <w:jc w:val="center"/>
        <w:rPr>
          <w:rFonts w:ascii="Arial" w:hAnsi="Arial" w:cs="Arial"/>
          <w:b/>
        </w:rPr>
      </w:pPr>
      <w:r w:rsidRPr="00401E12">
        <w:rPr>
          <w:rFonts w:ascii="Arial" w:hAnsi="Arial" w:cs="Arial"/>
          <w:b/>
        </w:rPr>
        <w:t>UNIVERSIDAD DE CÓRDOBA-COLOMBIA</w:t>
      </w:r>
    </w:p>
    <w:p w14:paraId="2013681B" w14:textId="77777777" w:rsidR="0019523F" w:rsidRPr="009B1FFC" w:rsidRDefault="0019523F" w:rsidP="0019523F">
      <w:pPr>
        <w:spacing w:after="0" w:line="240" w:lineRule="auto"/>
        <w:jc w:val="center"/>
        <w:rPr>
          <w:rFonts w:ascii="Arial" w:hAnsi="Arial" w:cs="Arial"/>
          <w:b/>
          <w:sz w:val="24"/>
          <w:szCs w:val="24"/>
          <w:lang w:val="en-US"/>
        </w:rPr>
      </w:pPr>
      <w:r w:rsidRPr="009B1FFC">
        <w:rPr>
          <w:rFonts w:ascii="Arial" w:hAnsi="Arial" w:cs="Arial"/>
          <w:b/>
          <w:sz w:val="24"/>
          <w:szCs w:val="24"/>
          <w:lang w:val="en-US"/>
        </w:rPr>
        <w:t>ABSTRACT</w:t>
      </w:r>
    </w:p>
    <w:p w14:paraId="238D984C" w14:textId="77777777" w:rsidR="0019523F" w:rsidRPr="009B1FFC" w:rsidRDefault="0019523F" w:rsidP="0019523F">
      <w:pPr>
        <w:spacing w:after="0" w:line="240" w:lineRule="auto"/>
        <w:jc w:val="both"/>
        <w:rPr>
          <w:rFonts w:ascii="Arial" w:hAnsi="Arial" w:cs="Arial"/>
          <w:b/>
          <w:sz w:val="24"/>
          <w:szCs w:val="24"/>
          <w:lang w:val="en-US"/>
        </w:rPr>
      </w:pPr>
    </w:p>
    <w:p w14:paraId="0A184FD7" w14:textId="77777777" w:rsidR="0019523F" w:rsidRPr="007D024A" w:rsidRDefault="0019523F" w:rsidP="0019523F">
      <w:pPr>
        <w:spacing w:line="276" w:lineRule="auto"/>
        <w:jc w:val="both"/>
        <w:rPr>
          <w:rFonts w:ascii="Arial" w:hAnsi="Arial" w:cs="Arial"/>
          <w:lang w:val="en-US"/>
        </w:rPr>
      </w:pPr>
      <w:r w:rsidRPr="007D024A">
        <w:rPr>
          <w:rFonts w:ascii="Arial" w:hAnsi="Arial" w:cs="Arial"/>
          <w:lang w:val="en-US"/>
        </w:rPr>
        <w:t>This research focuses on the problems that arise in adult education, begin by identifying the research problem, the objective is to analyze what is the relationship between the aims of the adult education program in the case of educational institution Victoria Manzur, scenarios with the learning expectations, It is a qualitative study, the population is comprised of high school students, III, IV, V. techniques and instruments for the collection of information is observation and interview, analysis strategy is the triangulation of information. Results: there is little relationship between the aims of the adult education program with the expectations and motivations of students, the implemented methodology needs to be accompanied with other activities,</w:t>
      </w:r>
      <w:r w:rsidRPr="007D024A">
        <w:rPr>
          <w:lang w:val="en-US"/>
        </w:rPr>
        <w:t xml:space="preserve"> </w:t>
      </w:r>
      <w:r w:rsidRPr="007D024A">
        <w:rPr>
          <w:rFonts w:ascii="Arial" w:hAnsi="Arial" w:cs="Arial"/>
          <w:lang w:val="en-US"/>
        </w:rPr>
        <w:t>that is not satisfied with the levels of the education system requirements,</w:t>
      </w:r>
      <w:r w:rsidRPr="007D024A">
        <w:rPr>
          <w:lang w:val="en-US"/>
        </w:rPr>
        <w:t xml:space="preserve"> </w:t>
      </w:r>
      <w:r w:rsidRPr="007D024A">
        <w:rPr>
          <w:rFonts w:ascii="Arial" w:hAnsi="Arial" w:cs="Arial"/>
          <w:lang w:val="en-US"/>
        </w:rPr>
        <w:t>is looking for a student to be creative,</w:t>
      </w:r>
      <w:r w:rsidRPr="007D024A">
        <w:rPr>
          <w:lang w:val="en-US"/>
        </w:rPr>
        <w:t xml:space="preserve"> </w:t>
      </w:r>
      <w:r w:rsidRPr="007D024A">
        <w:rPr>
          <w:rFonts w:ascii="Arial" w:hAnsi="Arial" w:cs="Arial"/>
          <w:lang w:val="en-US"/>
        </w:rPr>
        <w:t>develop knowledge.</w:t>
      </w:r>
    </w:p>
    <w:p w14:paraId="61BB8F5E" w14:textId="77777777" w:rsidR="0019523F" w:rsidRPr="007D024A" w:rsidRDefault="0019523F" w:rsidP="0019523F">
      <w:pPr>
        <w:spacing w:after="0" w:line="276" w:lineRule="auto"/>
        <w:jc w:val="center"/>
        <w:rPr>
          <w:rFonts w:ascii="Arial" w:hAnsi="Arial" w:cs="Arial"/>
          <w:b/>
        </w:rPr>
      </w:pPr>
      <w:r w:rsidRPr="007D024A">
        <w:rPr>
          <w:rFonts w:ascii="Arial" w:hAnsi="Arial" w:cs="Arial"/>
          <w:b/>
        </w:rPr>
        <w:t xml:space="preserve">RESUMEN </w:t>
      </w:r>
    </w:p>
    <w:p w14:paraId="7378060D" w14:textId="77777777" w:rsidR="0019523F" w:rsidRPr="007D024A" w:rsidRDefault="0019523F" w:rsidP="0019523F">
      <w:pPr>
        <w:spacing w:after="0" w:line="276" w:lineRule="auto"/>
        <w:jc w:val="center"/>
        <w:rPr>
          <w:rFonts w:ascii="Arial" w:hAnsi="Arial" w:cs="Arial"/>
        </w:rPr>
      </w:pPr>
    </w:p>
    <w:p w14:paraId="5E8D190E" w14:textId="77777777" w:rsidR="0019523F" w:rsidRDefault="0019523F" w:rsidP="0019523F">
      <w:pPr>
        <w:spacing w:after="0" w:line="276" w:lineRule="auto"/>
        <w:jc w:val="both"/>
        <w:rPr>
          <w:rFonts w:ascii="Arial" w:hAnsi="Arial" w:cs="Arial"/>
        </w:rPr>
      </w:pPr>
      <w:r w:rsidRPr="007D024A">
        <w:rPr>
          <w:rFonts w:ascii="Arial" w:hAnsi="Arial" w:cs="Arial"/>
        </w:rPr>
        <w:t xml:space="preserve">Este artículo propone reseñar un proyecto de investigación que se ha enfocado en mirar los problemas que se han estado presentando en la educación de adultos, en el caso de la institución educativa Victoria Manzur en la ciudad de Montería. Colombia ;  para esto se inicia identificando y describiendo el problema de investigación con el objetivo de analizar cuál es la relación que existe entre las finalidades del programa de la educación adulta, las expectativas y los escenarios de aprendizaje, desarrollando para ello un estudio cualitativo, La población está formada por los estudiantes de bachillerato por ciclo, III, IV, V , las técnicas e instrumentos para la recolección de información es la observación directa y la entrevista, la estrategia de análisis es la triangulación de información. Los resultados sobre los avances preliminares de la primera fase muestra que para el éxito de los programas de formación de adultos es prioritaria la relación entre las finalidades del programa con las </w:t>
      </w:r>
      <w:r w:rsidRPr="007D024A">
        <w:rPr>
          <w:rFonts w:ascii="Arial" w:hAnsi="Arial" w:cs="Arial"/>
        </w:rPr>
        <w:lastRenderedPageBreak/>
        <w:t xml:space="preserve">expectativas y motivaciones de los estudiantes, que la metodología que se está implementado requiere ser acompañada con otras actividades, porque no se cumple con los niveles de exigencia del sistema educativo, se quiere que el estudiante sea creativo, que genere su propio conocimiento. </w:t>
      </w:r>
    </w:p>
    <w:p w14:paraId="6607237F" w14:textId="77777777" w:rsidR="0019523F" w:rsidRDefault="0019523F" w:rsidP="0019523F">
      <w:pPr>
        <w:spacing w:after="0" w:line="276" w:lineRule="auto"/>
        <w:jc w:val="both"/>
        <w:rPr>
          <w:rFonts w:ascii="Arial" w:hAnsi="Arial" w:cs="Arial"/>
        </w:rPr>
      </w:pPr>
    </w:p>
    <w:p w14:paraId="323EF6B9" w14:textId="38A02CB3" w:rsidR="0019523F" w:rsidRPr="00400699" w:rsidRDefault="0019523F" w:rsidP="00400699">
      <w:pPr>
        <w:spacing w:after="0" w:line="276" w:lineRule="auto"/>
        <w:jc w:val="both"/>
        <w:rPr>
          <w:rFonts w:ascii="Arial" w:hAnsi="Arial" w:cs="Arial"/>
        </w:rPr>
      </w:pPr>
      <w:r>
        <w:rPr>
          <w:rFonts w:ascii="Arial" w:hAnsi="Arial" w:cs="Arial"/>
          <w:b/>
        </w:rPr>
        <w:t xml:space="preserve">PALABRAS CLAVES: </w:t>
      </w:r>
      <w:r>
        <w:rPr>
          <w:rFonts w:ascii="Arial" w:hAnsi="Arial" w:cs="Arial"/>
        </w:rPr>
        <w:t>Educación, aprendizaje, ambientes escolar, motivación, autoeficacia, atribuciones.</w:t>
      </w:r>
    </w:p>
    <w:p w14:paraId="348BD5D9" w14:textId="77777777" w:rsidR="00401E12" w:rsidRPr="00401E12" w:rsidRDefault="00401E12" w:rsidP="00401E12">
      <w:pPr>
        <w:spacing w:line="360" w:lineRule="auto"/>
        <w:jc w:val="center"/>
        <w:rPr>
          <w:rFonts w:ascii="Arial" w:hAnsi="Arial" w:cs="Arial"/>
          <w:b/>
          <w:sz w:val="24"/>
          <w:szCs w:val="24"/>
        </w:rPr>
      </w:pPr>
      <w:r w:rsidRPr="00401E12">
        <w:rPr>
          <w:rFonts w:ascii="Arial" w:hAnsi="Arial" w:cs="Arial"/>
          <w:b/>
          <w:sz w:val="24"/>
          <w:szCs w:val="24"/>
        </w:rPr>
        <w:t>INTRODUCCIÓN</w:t>
      </w:r>
    </w:p>
    <w:p w14:paraId="1EC684FD" w14:textId="77777777" w:rsidR="006511E3" w:rsidRPr="00EE2547" w:rsidRDefault="006511E3" w:rsidP="006511E3">
      <w:pPr>
        <w:spacing w:line="276" w:lineRule="auto"/>
        <w:jc w:val="both"/>
        <w:rPr>
          <w:rFonts w:ascii="Arial" w:hAnsi="Arial" w:cs="Arial"/>
          <w:sz w:val="24"/>
          <w:szCs w:val="24"/>
        </w:rPr>
      </w:pPr>
      <w:r w:rsidRPr="00EE2547">
        <w:rPr>
          <w:rFonts w:ascii="Arial" w:hAnsi="Arial" w:cs="Arial"/>
          <w:sz w:val="24"/>
          <w:szCs w:val="24"/>
        </w:rPr>
        <w:t>En Colombia la educación se define como un proceso de formación permanente, personal cultural y social que se fundamenta en una concepción integral de la persona humana, de su dignidad, de sus derechos y de sus deberes.</w:t>
      </w:r>
    </w:p>
    <w:p w14:paraId="40E89761" w14:textId="77777777" w:rsidR="006511E3" w:rsidRPr="00EE2547" w:rsidRDefault="006511E3" w:rsidP="006511E3">
      <w:pPr>
        <w:spacing w:line="276" w:lineRule="auto"/>
        <w:jc w:val="both"/>
        <w:rPr>
          <w:rFonts w:ascii="Arial" w:hAnsi="Arial" w:cs="Arial"/>
          <w:sz w:val="24"/>
          <w:szCs w:val="24"/>
        </w:rPr>
      </w:pPr>
      <w:r w:rsidRPr="00EE2547">
        <w:rPr>
          <w:rFonts w:ascii="Arial" w:hAnsi="Arial" w:cs="Arial"/>
          <w:sz w:val="24"/>
          <w:szCs w:val="24"/>
        </w:rPr>
        <w:t>En nuestra Constitución Política se dan las notas fundamentales de la naturaleza del servicio educativo. Allí se indica, por ejemplo, que se trata de un derecho de la persona, de un servicio público que tiene una función social y que corresponde al e</w:t>
      </w:r>
      <w:r>
        <w:rPr>
          <w:rFonts w:ascii="Arial" w:hAnsi="Arial" w:cs="Arial"/>
          <w:sz w:val="24"/>
          <w:szCs w:val="24"/>
        </w:rPr>
        <w:t xml:space="preserve">stado regular, </w:t>
      </w:r>
      <w:r w:rsidRPr="00EE2547">
        <w:rPr>
          <w:rFonts w:ascii="Arial" w:hAnsi="Arial" w:cs="Arial"/>
          <w:sz w:val="24"/>
          <w:szCs w:val="24"/>
        </w:rPr>
        <w:t>ejercer la suprema inspección y vigilancia respecto del servicio educativo con el fin de velar por su calidad, por el cumplimiento de sus fines y por la mejor formación moral, intelectual y física de los educandos. También se establece que se debe garantizar el adecuado cubrimiento del servicio y asegurar a los menores las condiciones necesarias para su acceso y permanencia en el sistema educativo (</w:t>
      </w:r>
      <w:r>
        <w:rPr>
          <w:rFonts w:ascii="Arial" w:hAnsi="Arial" w:cs="Arial"/>
          <w:sz w:val="24"/>
          <w:szCs w:val="24"/>
        </w:rPr>
        <w:t>MEN</w:t>
      </w:r>
      <w:r w:rsidRPr="00EE2547">
        <w:rPr>
          <w:rFonts w:ascii="Arial" w:hAnsi="Arial" w:cs="Arial"/>
          <w:sz w:val="24"/>
          <w:szCs w:val="24"/>
        </w:rPr>
        <w:t>, 2010).</w:t>
      </w:r>
    </w:p>
    <w:p w14:paraId="36044A4B" w14:textId="77777777" w:rsidR="006511E3" w:rsidRPr="00EE2547" w:rsidRDefault="006511E3" w:rsidP="006511E3">
      <w:pPr>
        <w:spacing w:line="276" w:lineRule="auto"/>
        <w:jc w:val="both"/>
        <w:rPr>
          <w:rFonts w:ascii="Arial" w:hAnsi="Arial" w:cs="Arial"/>
          <w:sz w:val="24"/>
          <w:szCs w:val="24"/>
        </w:rPr>
      </w:pPr>
      <w:r w:rsidRPr="00EE2547">
        <w:rPr>
          <w:rFonts w:ascii="Arial" w:hAnsi="Arial" w:cs="Arial"/>
          <w:sz w:val="24"/>
          <w:szCs w:val="24"/>
        </w:rPr>
        <w:t>El sistema educativo colombiano lo conforman: la educación inicial, la educación preescolar, la educación básica (primaria cinco grados y secundaria cuatro grados), la educación media (dos grados y culmina con el título de bachiller.), y la educación superior.</w:t>
      </w:r>
    </w:p>
    <w:p w14:paraId="5DA2E1DB" w14:textId="77777777" w:rsidR="006511E3" w:rsidRDefault="006511E3" w:rsidP="006511E3">
      <w:pPr>
        <w:spacing w:line="276" w:lineRule="auto"/>
        <w:jc w:val="both"/>
        <w:rPr>
          <w:rFonts w:ascii="Arial" w:hAnsi="Arial" w:cs="Arial"/>
          <w:sz w:val="24"/>
          <w:szCs w:val="24"/>
        </w:rPr>
      </w:pPr>
      <w:r w:rsidRPr="00EE2547">
        <w:rPr>
          <w:rFonts w:ascii="Arial" w:hAnsi="Arial" w:cs="Arial"/>
          <w:sz w:val="24"/>
          <w:szCs w:val="24"/>
        </w:rPr>
        <w:t xml:space="preserve">Sin embargo, la educación con el paso de los años ha tenido unas transformaciones que han suscitado la creación de </w:t>
      </w:r>
      <w:r>
        <w:rPr>
          <w:rFonts w:ascii="Arial" w:hAnsi="Arial" w:cs="Arial"/>
          <w:sz w:val="24"/>
          <w:szCs w:val="24"/>
        </w:rPr>
        <w:t>algunos decretos</w:t>
      </w:r>
      <w:r w:rsidRPr="00EE2547">
        <w:rPr>
          <w:rFonts w:ascii="Arial" w:hAnsi="Arial" w:cs="Arial"/>
          <w:sz w:val="24"/>
          <w:szCs w:val="24"/>
        </w:rPr>
        <w:t xml:space="preserve"> como la educación para adultos l</w:t>
      </w:r>
      <w:r>
        <w:rPr>
          <w:rFonts w:ascii="Arial" w:hAnsi="Arial" w:cs="Arial"/>
          <w:sz w:val="24"/>
          <w:szCs w:val="24"/>
        </w:rPr>
        <w:t>a cual es</w:t>
      </w:r>
      <w:r w:rsidRPr="00EE2547">
        <w:rPr>
          <w:rFonts w:ascii="Arial" w:hAnsi="Arial" w:cs="Arial"/>
          <w:sz w:val="24"/>
          <w:szCs w:val="24"/>
        </w:rPr>
        <w:t xml:space="preserve"> definida como aquella que se ofrece a las personas en edad relativamente mayor a la aceptada regularmente en la educación por niveles y grados del servi</w:t>
      </w:r>
      <w:r>
        <w:rPr>
          <w:rFonts w:ascii="Arial" w:hAnsi="Arial" w:cs="Arial"/>
          <w:sz w:val="24"/>
          <w:szCs w:val="24"/>
        </w:rPr>
        <w:t>cio público educativo, que desea</w:t>
      </w:r>
      <w:r w:rsidRPr="00EE2547">
        <w:rPr>
          <w:rFonts w:ascii="Arial" w:hAnsi="Arial" w:cs="Arial"/>
          <w:sz w:val="24"/>
          <w:szCs w:val="24"/>
        </w:rPr>
        <w:t>n suplir y completar su formación, o validar sus estudios.</w:t>
      </w:r>
    </w:p>
    <w:p w14:paraId="68D5230A" w14:textId="7DBC373D" w:rsidR="006511E3" w:rsidRPr="00EE2547" w:rsidRDefault="006511E3" w:rsidP="006511E3">
      <w:pPr>
        <w:spacing w:line="276" w:lineRule="auto"/>
        <w:jc w:val="both"/>
        <w:rPr>
          <w:rFonts w:ascii="Arial" w:hAnsi="Arial" w:cs="Arial"/>
          <w:sz w:val="24"/>
          <w:szCs w:val="24"/>
        </w:rPr>
      </w:pPr>
      <w:r w:rsidRPr="00EE2547">
        <w:rPr>
          <w:rFonts w:ascii="Arial" w:hAnsi="Arial" w:cs="Arial"/>
          <w:sz w:val="24"/>
          <w:szCs w:val="24"/>
        </w:rPr>
        <w:lastRenderedPageBreak/>
        <w:t>Ese tipo de población que por algún motivo desertó</w:t>
      </w:r>
      <w:r>
        <w:rPr>
          <w:rFonts w:ascii="Arial" w:hAnsi="Arial" w:cs="Arial"/>
          <w:sz w:val="24"/>
          <w:szCs w:val="24"/>
        </w:rPr>
        <w:t xml:space="preserve"> </w:t>
      </w:r>
      <w:r w:rsidRPr="00EE2547">
        <w:rPr>
          <w:rFonts w:ascii="Arial" w:hAnsi="Arial" w:cs="Arial"/>
          <w:sz w:val="24"/>
          <w:szCs w:val="24"/>
        </w:rPr>
        <w:t>y luego de muchos años deciden r</w:t>
      </w:r>
      <w:r>
        <w:rPr>
          <w:rFonts w:ascii="Arial" w:hAnsi="Arial" w:cs="Arial"/>
          <w:sz w:val="24"/>
          <w:szCs w:val="24"/>
        </w:rPr>
        <w:t>etomar</w:t>
      </w:r>
      <w:r w:rsidRPr="00EE2547">
        <w:rPr>
          <w:rFonts w:ascii="Arial" w:hAnsi="Arial" w:cs="Arial"/>
          <w:sz w:val="24"/>
          <w:szCs w:val="24"/>
        </w:rPr>
        <w:t xml:space="preserve"> pero al hacerlo se encuentran en una situación de extra edad, para el sistema educativo; en respuesta a esta última se expide el Decreto 3011 de 1997, en el que se formaliza la oferta de e</w:t>
      </w:r>
      <w:r>
        <w:rPr>
          <w:rFonts w:ascii="Arial" w:hAnsi="Arial" w:cs="Arial"/>
          <w:sz w:val="24"/>
          <w:szCs w:val="24"/>
        </w:rPr>
        <w:t xml:space="preserve">ducación básica y media para la </w:t>
      </w:r>
      <w:r w:rsidRPr="00EE2547">
        <w:rPr>
          <w:rFonts w:ascii="Arial" w:hAnsi="Arial" w:cs="Arial"/>
          <w:sz w:val="24"/>
          <w:szCs w:val="24"/>
        </w:rPr>
        <w:t xml:space="preserve">población adulta, reorienta en el concepto de alfabetización, integra los procesos de la educación básica con los proyectos productivos y la formación para el trabajo, en general replantea la oferta educativa para esta población en el marco de la </w:t>
      </w:r>
      <w:r w:rsidR="00400699">
        <w:rPr>
          <w:rFonts w:ascii="Arial" w:hAnsi="Arial" w:cs="Arial"/>
          <w:sz w:val="24"/>
          <w:szCs w:val="24"/>
        </w:rPr>
        <w:t xml:space="preserve">flexibilidad y la pertinencia. </w:t>
      </w:r>
    </w:p>
    <w:p w14:paraId="53AE2A2C" w14:textId="77777777" w:rsidR="006511E3" w:rsidRPr="00EE2547" w:rsidRDefault="006511E3" w:rsidP="006511E3">
      <w:pPr>
        <w:spacing w:line="276" w:lineRule="auto"/>
        <w:jc w:val="both"/>
        <w:rPr>
          <w:rFonts w:ascii="Arial" w:hAnsi="Arial" w:cs="Arial"/>
          <w:sz w:val="24"/>
          <w:szCs w:val="24"/>
        </w:rPr>
      </w:pPr>
      <w:r w:rsidRPr="00EE2547">
        <w:rPr>
          <w:rFonts w:ascii="Arial" w:hAnsi="Arial" w:cs="Arial"/>
          <w:sz w:val="24"/>
          <w:szCs w:val="24"/>
        </w:rPr>
        <w:t xml:space="preserve">En Colombia se han creado muchos programas para suplir las necesidades a este tipo de población con el fin de reducir cada vez más el analfabetismo en nuestro país. De acuerdo con la Ley 115 de 1994 y el Decreto reglamentario, la educación de personas adultas hace parte del servicio público educativo y puede prestarse mediante programas formales de carácter presencial o semipresencial, organizados en ciclos regulares o ciclos lectivos especiales integrados, conducentes en todos los casos a certificación por ciclos y título de bachiller académico. Los cuales se encuentran aprobados por el Ministerio de Educación Nacional con los que se han realizado ciertas alianzas estratégicas con entidades como el programa de educación continuada de la caja de compensación familiar CAFAM, dada su calidad y experiencia como sus niveles de eficacia. </w:t>
      </w:r>
    </w:p>
    <w:p w14:paraId="5B94B745" w14:textId="77777777" w:rsidR="006511E3" w:rsidRDefault="006511E3" w:rsidP="006511E3">
      <w:pPr>
        <w:spacing w:after="0" w:line="276" w:lineRule="auto"/>
        <w:jc w:val="both"/>
        <w:rPr>
          <w:rFonts w:ascii="Arial" w:hAnsi="Arial" w:cs="Arial"/>
          <w:sz w:val="24"/>
          <w:szCs w:val="24"/>
        </w:rPr>
      </w:pPr>
      <w:r w:rsidRPr="00EE2547">
        <w:rPr>
          <w:rFonts w:ascii="Arial" w:hAnsi="Arial" w:cs="Arial"/>
          <w:sz w:val="24"/>
          <w:szCs w:val="24"/>
        </w:rPr>
        <w:t>Ahora bien en el departamento de córdoba la ed</w:t>
      </w:r>
      <w:r>
        <w:rPr>
          <w:rFonts w:ascii="Arial" w:hAnsi="Arial" w:cs="Arial"/>
          <w:sz w:val="24"/>
          <w:szCs w:val="24"/>
        </w:rPr>
        <w:t>ucación de adultos es desarrollada</w:t>
      </w:r>
      <w:r w:rsidRPr="00EE2547">
        <w:rPr>
          <w:rFonts w:ascii="Arial" w:hAnsi="Arial" w:cs="Arial"/>
          <w:sz w:val="24"/>
          <w:szCs w:val="24"/>
        </w:rPr>
        <w:t xml:space="preserve"> a través de este programa, tal es el caso de la Institución Educativa Victoria Manzur de la ciudad de Montería, en la cual se imparte educación</w:t>
      </w:r>
      <w:r>
        <w:rPr>
          <w:rFonts w:ascii="Arial" w:hAnsi="Arial" w:cs="Arial"/>
          <w:sz w:val="24"/>
          <w:szCs w:val="24"/>
        </w:rPr>
        <w:t xml:space="preserve"> para adultos el cual está enfocado al cultivo del potencial del ser humano en sus diferentes aspectos, intelectual, afectivo o social, considerando al joven y al adulto un ser capaz de aprender de forma analítica y reflexiva, asumiendo con responsabilidad los nuevos roles que el trabajo y la sociedad exige. De igual manera </w:t>
      </w:r>
      <w:r w:rsidRPr="00EE2547">
        <w:rPr>
          <w:rFonts w:ascii="Arial" w:hAnsi="Arial" w:cs="Arial"/>
          <w:sz w:val="24"/>
          <w:szCs w:val="24"/>
        </w:rPr>
        <w:t>le proporcionan al estudiante una educación a distancia, con sus respectivos materiales de apoyo (módulos o guías de trabajo</w:t>
      </w:r>
      <w:r>
        <w:rPr>
          <w:rFonts w:ascii="Arial" w:hAnsi="Arial" w:cs="Arial"/>
          <w:sz w:val="24"/>
          <w:szCs w:val="24"/>
        </w:rPr>
        <w:t xml:space="preserve"> los cuales comprenden un total de 56 cuadernillos de las diferentes áreas en un módulo se desarrolla un solo tema con suficiente información para el aprendizaje)</w:t>
      </w:r>
      <w:r w:rsidRPr="00EE2547">
        <w:rPr>
          <w:rFonts w:ascii="Arial" w:hAnsi="Arial" w:cs="Arial"/>
          <w:sz w:val="24"/>
          <w:szCs w:val="24"/>
        </w:rPr>
        <w:t>, y docentes mediadores quienes motivan y guían a lo</w:t>
      </w:r>
      <w:r>
        <w:rPr>
          <w:rFonts w:ascii="Arial" w:hAnsi="Arial" w:cs="Arial"/>
          <w:sz w:val="24"/>
          <w:szCs w:val="24"/>
        </w:rPr>
        <w:t>s alumnos en todos los procesos. S</w:t>
      </w:r>
      <w:r w:rsidRPr="00EE2547">
        <w:rPr>
          <w:rFonts w:ascii="Arial" w:hAnsi="Arial" w:cs="Arial"/>
          <w:sz w:val="24"/>
          <w:szCs w:val="24"/>
        </w:rPr>
        <w:t>u población es homogénea co</w:t>
      </w:r>
      <w:r>
        <w:rPr>
          <w:rFonts w:ascii="Arial" w:hAnsi="Arial" w:cs="Arial"/>
          <w:sz w:val="24"/>
          <w:szCs w:val="24"/>
        </w:rPr>
        <w:t>n</w:t>
      </w:r>
      <w:r w:rsidRPr="00EE2547">
        <w:rPr>
          <w:rFonts w:ascii="Arial" w:hAnsi="Arial" w:cs="Arial"/>
          <w:sz w:val="24"/>
          <w:szCs w:val="24"/>
        </w:rPr>
        <w:t xml:space="preserve">sta de distintas edades, es decir de jóvenes, adultos, madres cabeza de hogar y </w:t>
      </w:r>
      <w:r w:rsidRPr="00EE2547">
        <w:rPr>
          <w:rFonts w:ascii="Arial" w:hAnsi="Arial" w:cs="Arial"/>
          <w:sz w:val="24"/>
          <w:szCs w:val="24"/>
        </w:rPr>
        <w:lastRenderedPageBreak/>
        <w:t>reinsertados cada quien con</w:t>
      </w:r>
      <w:r>
        <w:rPr>
          <w:rFonts w:ascii="Arial" w:hAnsi="Arial" w:cs="Arial"/>
          <w:sz w:val="24"/>
          <w:szCs w:val="24"/>
        </w:rPr>
        <w:t xml:space="preserve"> una necesidad y</w:t>
      </w:r>
      <w:r w:rsidRPr="00EE2547">
        <w:rPr>
          <w:rFonts w:ascii="Arial" w:hAnsi="Arial" w:cs="Arial"/>
          <w:sz w:val="24"/>
          <w:szCs w:val="24"/>
        </w:rPr>
        <w:t xml:space="preserve"> unas metas distint</w:t>
      </w:r>
      <w:r>
        <w:rPr>
          <w:rFonts w:ascii="Arial" w:hAnsi="Arial" w:cs="Arial"/>
          <w:sz w:val="24"/>
          <w:szCs w:val="24"/>
        </w:rPr>
        <w:t>as, algunos entran a validar su</w:t>
      </w:r>
      <w:r w:rsidRPr="00EE2547">
        <w:rPr>
          <w:rFonts w:ascii="Arial" w:hAnsi="Arial" w:cs="Arial"/>
          <w:sz w:val="24"/>
          <w:szCs w:val="24"/>
        </w:rPr>
        <w:t xml:space="preserve"> bachillerato y obtener el título, otros por conseguir un buen empleo, por adquirir más conocimientos, por mejorar su calidad de vida,</w:t>
      </w:r>
      <w:r>
        <w:rPr>
          <w:rFonts w:ascii="Arial" w:hAnsi="Arial" w:cs="Arial"/>
          <w:sz w:val="24"/>
          <w:szCs w:val="24"/>
        </w:rPr>
        <w:t xml:space="preserve"> o por recibir un beneficio económico,</w:t>
      </w:r>
      <w:r w:rsidRPr="00EE2547">
        <w:rPr>
          <w:rFonts w:ascii="Arial" w:hAnsi="Arial" w:cs="Arial"/>
          <w:sz w:val="24"/>
          <w:szCs w:val="24"/>
        </w:rPr>
        <w:t xml:space="preserve"> además es necesario resaltar que la gran mayoría de esta población de adultos está</w:t>
      </w:r>
      <w:r>
        <w:rPr>
          <w:rFonts w:ascii="Arial" w:hAnsi="Arial" w:cs="Arial"/>
          <w:sz w:val="24"/>
          <w:szCs w:val="24"/>
        </w:rPr>
        <w:t xml:space="preserve"> conformada por</w:t>
      </w:r>
      <w:r w:rsidRPr="00EE2547">
        <w:rPr>
          <w:rFonts w:ascii="Arial" w:hAnsi="Arial" w:cs="Arial"/>
          <w:sz w:val="24"/>
          <w:szCs w:val="24"/>
        </w:rPr>
        <w:t xml:space="preserve"> un gran número de personas reinsertadas que decidieron</w:t>
      </w:r>
      <w:r>
        <w:rPr>
          <w:rFonts w:ascii="Arial" w:hAnsi="Arial" w:cs="Arial"/>
          <w:sz w:val="24"/>
          <w:szCs w:val="24"/>
        </w:rPr>
        <w:t xml:space="preserve"> reincorporarse a la sociedad, y </w:t>
      </w:r>
      <w:r w:rsidRPr="00EE2547">
        <w:rPr>
          <w:rFonts w:ascii="Arial" w:hAnsi="Arial" w:cs="Arial"/>
          <w:sz w:val="24"/>
          <w:szCs w:val="24"/>
        </w:rPr>
        <w:t>uno de los estímulos que le ha brindado el Estado es continuar con sus estudios,</w:t>
      </w:r>
      <w:r>
        <w:rPr>
          <w:rFonts w:ascii="Arial" w:hAnsi="Arial" w:cs="Arial"/>
          <w:sz w:val="24"/>
          <w:szCs w:val="24"/>
        </w:rPr>
        <w:t xml:space="preserve"> para recibir la ayuda económica,</w:t>
      </w:r>
      <w:r w:rsidRPr="00EE2547">
        <w:rPr>
          <w:rFonts w:ascii="Arial" w:hAnsi="Arial" w:cs="Arial"/>
          <w:sz w:val="24"/>
          <w:szCs w:val="24"/>
        </w:rPr>
        <w:t xml:space="preserve"> sin embrago</w:t>
      </w:r>
      <w:r>
        <w:rPr>
          <w:rFonts w:ascii="Arial" w:hAnsi="Arial" w:cs="Arial"/>
          <w:sz w:val="24"/>
          <w:szCs w:val="24"/>
        </w:rPr>
        <w:t>,</w:t>
      </w:r>
      <w:r w:rsidRPr="00EE2547">
        <w:rPr>
          <w:rFonts w:ascii="Arial" w:hAnsi="Arial" w:cs="Arial"/>
          <w:sz w:val="24"/>
          <w:szCs w:val="24"/>
        </w:rPr>
        <w:t xml:space="preserve"> en este lugar a pesar de todas las garantías que se le ofrecen al estudiante se ha visto reflejado muy marcado el fenómeno de la deserción, teniendo en cuanta que las observa</w:t>
      </w:r>
      <w:r>
        <w:rPr>
          <w:rFonts w:ascii="Arial" w:hAnsi="Arial" w:cs="Arial"/>
          <w:sz w:val="24"/>
          <w:szCs w:val="24"/>
        </w:rPr>
        <w:t>ciones preliminares</w:t>
      </w:r>
      <w:r w:rsidRPr="00EE2547">
        <w:rPr>
          <w:rFonts w:ascii="Arial" w:hAnsi="Arial" w:cs="Arial"/>
          <w:sz w:val="24"/>
          <w:szCs w:val="24"/>
        </w:rPr>
        <w:t xml:space="preserve"> muestran que los adultos  se matriculan en los diferentes ciclos de esta institución</w:t>
      </w:r>
      <w:r>
        <w:rPr>
          <w:rFonts w:ascii="Arial" w:hAnsi="Arial" w:cs="Arial"/>
          <w:sz w:val="24"/>
          <w:szCs w:val="24"/>
        </w:rPr>
        <w:t>, asisten a sus clases,</w:t>
      </w:r>
      <w:r w:rsidRPr="00EE2547">
        <w:rPr>
          <w:rFonts w:ascii="Arial" w:hAnsi="Arial" w:cs="Arial"/>
          <w:sz w:val="24"/>
          <w:szCs w:val="24"/>
        </w:rPr>
        <w:t xml:space="preserve"> inician sus estudios muy motivados pero luego con el paso del tiemp</w:t>
      </w:r>
      <w:r>
        <w:rPr>
          <w:rFonts w:ascii="Arial" w:hAnsi="Arial" w:cs="Arial"/>
          <w:sz w:val="24"/>
          <w:szCs w:val="24"/>
        </w:rPr>
        <w:t xml:space="preserve">o empiezan a faltar </w:t>
      </w:r>
      <w:r w:rsidRPr="00EE2547">
        <w:rPr>
          <w:rFonts w:ascii="Arial" w:hAnsi="Arial" w:cs="Arial"/>
          <w:sz w:val="24"/>
          <w:szCs w:val="24"/>
        </w:rPr>
        <w:t xml:space="preserve">y finalmente </w:t>
      </w:r>
      <w:r>
        <w:rPr>
          <w:rFonts w:ascii="Arial" w:hAnsi="Arial" w:cs="Arial"/>
          <w:sz w:val="24"/>
          <w:szCs w:val="24"/>
        </w:rPr>
        <w:t>terminan abandonado los procesos</w:t>
      </w:r>
      <w:r w:rsidRPr="00EE2547">
        <w:rPr>
          <w:rFonts w:ascii="Arial" w:hAnsi="Arial" w:cs="Arial"/>
          <w:sz w:val="24"/>
          <w:szCs w:val="24"/>
        </w:rPr>
        <w:t xml:space="preserve">, esto quiere decir que no llenan sus expectativas, </w:t>
      </w:r>
      <w:r>
        <w:rPr>
          <w:rFonts w:ascii="Arial" w:hAnsi="Arial" w:cs="Arial"/>
          <w:sz w:val="24"/>
          <w:szCs w:val="24"/>
        </w:rPr>
        <w:t>siendo estas factores que se encuentran dentro de la dimensión motivacional de cada ser, según V, Vroom (1964) afirma que l</w:t>
      </w:r>
      <w:r w:rsidRPr="00A202BD">
        <w:rPr>
          <w:rFonts w:ascii="Arial" w:hAnsi="Arial" w:cs="Arial"/>
          <w:sz w:val="24"/>
          <w:szCs w:val="24"/>
        </w:rPr>
        <w:t>a expectativa resulta ser el sentimiento de esperanza que experimenta un individuo ante la posibilidad de poder lograr un objetivo o cualquier otro tipo de conquista en su vida</w:t>
      </w:r>
      <w:r>
        <w:rPr>
          <w:rFonts w:ascii="Arial" w:hAnsi="Arial" w:cs="Arial"/>
          <w:sz w:val="24"/>
          <w:szCs w:val="24"/>
        </w:rPr>
        <w:t xml:space="preserve">, así como el sentirse competente, capaz de hacer las cosas. </w:t>
      </w:r>
      <w:r w:rsidRPr="00A202BD">
        <w:rPr>
          <w:rFonts w:ascii="Arial" w:hAnsi="Arial" w:cs="Arial"/>
          <w:sz w:val="24"/>
          <w:szCs w:val="24"/>
        </w:rPr>
        <w:t>La lógica de la teoría supone que toda persona se esforzará en su desempeño para lograr obtener aquello que desea, siempre y cuando piense que es posible lograrlo.</w:t>
      </w:r>
      <w:r>
        <w:rPr>
          <w:rFonts w:ascii="Arial" w:hAnsi="Arial" w:cs="Arial"/>
          <w:sz w:val="24"/>
          <w:szCs w:val="24"/>
        </w:rPr>
        <w:t xml:space="preserve"> Ahora bien en la Institución Educativa Victoria Manzur los jóvenes y adultos ingresan a estudiar con unas expectativas muy altas teniendo en cuanta que el hecho de tomar la decisión de estudiar después de un largo periodo de tiempo, demuestra que  se sienten competentes, que son capaces de adquirir un nuevo aprendizaje  y que pueden lograr culminar sus estudios y satisfacer sus necesidades de aprendizaje, sin embrago cuando están en el proceso todo cambia bien sea por que no se sintieron a gusto, o sus niveles de motivación disminuyeron generando en ellos un desinterés y una falta de compromiso, o simplemente no era lo que esperaba, lo que demuestra</w:t>
      </w:r>
      <w:r w:rsidRPr="00EE2547">
        <w:rPr>
          <w:rFonts w:ascii="Arial" w:hAnsi="Arial" w:cs="Arial"/>
          <w:sz w:val="24"/>
          <w:szCs w:val="24"/>
        </w:rPr>
        <w:t xml:space="preserve"> que hay unas fallas en el sistema o se podría decir que la finalidad del programa no suple las necesidades</w:t>
      </w:r>
      <w:r>
        <w:rPr>
          <w:rFonts w:ascii="Arial" w:hAnsi="Arial" w:cs="Arial"/>
          <w:sz w:val="24"/>
          <w:szCs w:val="24"/>
        </w:rPr>
        <w:t xml:space="preserve"> y las expectativas</w:t>
      </w:r>
      <w:r w:rsidRPr="00EE2547">
        <w:rPr>
          <w:rFonts w:ascii="Arial" w:hAnsi="Arial" w:cs="Arial"/>
          <w:sz w:val="24"/>
          <w:szCs w:val="24"/>
        </w:rPr>
        <w:t xml:space="preserve"> de estos estudiantes, debido a esta problemática surge la siguiente pregunta de investigación.</w:t>
      </w:r>
    </w:p>
    <w:p w14:paraId="7347B15F" w14:textId="77777777" w:rsidR="00401E12" w:rsidRDefault="00401E12" w:rsidP="00401E12">
      <w:pPr>
        <w:spacing w:line="276" w:lineRule="auto"/>
        <w:jc w:val="both"/>
        <w:rPr>
          <w:rFonts w:ascii="Arial" w:hAnsi="Arial" w:cs="Arial"/>
          <w:b/>
          <w:sz w:val="24"/>
          <w:szCs w:val="24"/>
        </w:rPr>
      </w:pPr>
      <w:r w:rsidRPr="00401E12">
        <w:rPr>
          <w:rFonts w:ascii="Arial" w:hAnsi="Arial" w:cs="Arial"/>
          <w:b/>
          <w:sz w:val="24"/>
          <w:szCs w:val="24"/>
        </w:rPr>
        <w:t xml:space="preserve">¿Cuál es la relación entre las finalidades del programa de la educación adulta en el caso de la institución educativa Victoria Manzur de la cuidad de Montería, </w:t>
      </w:r>
      <w:r w:rsidRPr="00401E12">
        <w:rPr>
          <w:rFonts w:ascii="Arial" w:hAnsi="Arial" w:cs="Arial"/>
          <w:b/>
          <w:sz w:val="24"/>
          <w:szCs w:val="24"/>
        </w:rPr>
        <w:lastRenderedPageBreak/>
        <w:t>con la motivación, las expectativas de los estudiantes y los escenarios de aprendizaje implementados?</w:t>
      </w:r>
      <w:r w:rsidR="00DB5995">
        <w:rPr>
          <w:rFonts w:ascii="Arial" w:hAnsi="Arial" w:cs="Arial"/>
          <w:b/>
          <w:sz w:val="24"/>
          <w:szCs w:val="24"/>
        </w:rPr>
        <w:t xml:space="preserve"> </w:t>
      </w:r>
    </w:p>
    <w:p w14:paraId="206C8B84" w14:textId="77777777" w:rsidR="00C01E87" w:rsidRPr="00B92967" w:rsidRDefault="00DB5995" w:rsidP="00C01E87">
      <w:pPr>
        <w:spacing w:line="276" w:lineRule="auto"/>
        <w:jc w:val="both"/>
        <w:rPr>
          <w:rFonts w:ascii="Arial" w:hAnsi="Arial" w:cs="Arial"/>
          <w:b/>
          <w:sz w:val="24"/>
          <w:szCs w:val="24"/>
        </w:rPr>
      </w:pPr>
      <w:r>
        <w:rPr>
          <w:rFonts w:ascii="Arial" w:hAnsi="Arial" w:cs="Arial"/>
          <w:sz w:val="24"/>
          <w:szCs w:val="24"/>
        </w:rPr>
        <w:t>El artículo se adelanta co</w:t>
      </w:r>
      <w:r w:rsidR="00C434F5">
        <w:rPr>
          <w:rFonts w:ascii="Arial" w:hAnsi="Arial" w:cs="Arial"/>
          <w:sz w:val="24"/>
          <w:szCs w:val="24"/>
        </w:rPr>
        <w:t>n el siguiente objetivo general</w:t>
      </w:r>
      <w:r>
        <w:rPr>
          <w:rFonts w:ascii="Arial" w:hAnsi="Arial" w:cs="Arial"/>
          <w:sz w:val="24"/>
          <w:szCs w:val="24"/>
        </w:rPr>
        <w:t xml:space="preserve"> es establecer la influencia de los procesos motivacionales en el ámbito de la educación adulta en la Institución Educativa Victoria Manzur.</w:t>
      </w:r>
      <w:r w:rsidR="00C01E87">
        <w:rPr>
          <w:rFonts w:ascii="Arial" w:hAnsi="Arial" w:cs="Arial"/>
          <w:sz w:val="24"/>
          <w:szCs w:val="24"/>
        </w:rPr>
        <w:t xml:space="preserve"> C</w:t>
      </w:r>
      <w:r w:rsidR="00C01E87" w:rsidRPr="00B92967">
        <w:rPr>
          <w:rFonts w:ascii="Arial" w:hAnsi="Arial" w:cs="Arial"/>
          <w:sz w:val="24"/>
          <w:szCs w:val="24"/>
        </w:rPr>
        <w:t>omo objetivos específicos los siguientes:</w:t>
      </w:r>
    </w:p>
    <w:p w14:paraId="7F31001F" w14:textId="77777777" w:rsidR="00C01E87" w:rsidRPr="00D1490D" w:rsidRDefault="00C01E87" w:rsidP="00C01E87">
      <w:pPr>
        <w:pStyle w:val="NormalWeb"/>
        <w:numPr>
          <w:ilvl w:val="0"/>
          <w:numId w:val="1"/>
        </w:numPr>
        <w:spacing w:before="0" w:beforeAutospacing="0" w:after="0" w:afterAutospacing="0" w:line="276" w:lineRule="auto"/>
        <w:jc w:val="both"/>
        <w:rPr>
          <w:rFonts w:ascii="Arial" w:hAnsi="Arial" w:cs="Arial"/>
        </w:rPr>
      </w:pPr>
      <w:r w:rsidRPr="00D1490D">
        <w:rPr>
          <w:rFonts w:ascii="Arial" w:hAnsi="Arial" w:cs="Arial"/>
        </w:rPr>
        <w:t>Establecer las percepciones de los estudiantes sobre los aspectos metodológicos de cada ciclo</w:t>
      </w:r>
    </w:p>
    <w:p w14:paraId="15DE95CF" w14:textId="77777777" w:rsidR="00C01E87" w:rsidRPr="00D1490D" w:rsidRDefault="00C01E87" w:rsidP="00C01E87">
      <w:pPr>
        <w:pStyle w:val="NormalWeb"/>
        <w:numPr>
          <w:ilvl w:val="0"/>
          <w:numId w:val="1"/>
        </w:numPr>
        <w:spacing w:before="0" w:beforeAutospacing="0" w:after="0" w:afterAutospacing="0" w:line="276" w:lineRule="auto"/>
        <w:jc w:val="both"/>
        <w:rPr>
          <w:rFonts w:ascii="Arial" w:hAnsi="Arial" w:cs="Arial"/>
        </w:rPr>
      </w:pPr>
      <w:r w:rsidRPr="00D1490D">
        <w:rPr>
          <w:rFonts w:ascii="Arial" w:hAnsi="Arial" w:cs="Arial"/>
        </w:rPr>
        <w:t xml:space="preserve">Evaluar factores motivacionales (expectativas y autoeficacia) como expresión de la percepción de sí mismos </w:t>
      </w:r>
    </w:p>
    <w:p w14:paraId="1725D316" w14:textId="77777777" w:rsidR="00C01E87" w:rsidRPr="00D1490D" w:rsidRDefault="00C01E87" w:rsidP="00C01E87">
      <w:pPr>
        <w:pStyle w:val="NormalWeb"/>
        <w:numPr>
          <w:ilvl w:val="0"/>
          <w:numId w:val="1"/>
        </w:numPr>
        <w:spacing w:before="0" w:beforeAutospacing="0" w:after="0" w:afterAutospacing="0" w:line="276" w:lineRule="auto"/>
        <w:jc w:val="both"/>
        <w:rPr>
          <w:rFonts w:ascii="Arial" w:hAnsi="Arial" w:cs="Arial"/>
        </w:rPr>
      </w:pPr>
      <w:r w:rsidRPr="00D1490D">
        <w:rPr>
          <w:rFonts w:ascii="Arial" w:hAnsi="Arial" w:cs="Arial"/>
        </w:rPr>
        <w:t>Analizar las percepciones de los docentes en relación con los escenarios de aprendizaje implementados en la educación adultos (metodología, aspectos didácticos, sistema de tareas, recursos)</w:t>
      </w:r>
    </w:p>
    <w:p w14:paraId="211F9EE7" w14:textId="77777777" w:rsidR="00C01E87" w:rsidRPr="00D1490D" w:rsidRDefault="00C01E87" w:rsidP="00C01E87">
      <w:pPr>
        <w:pStyle w:val="NormalWeb"/>
        <w:numPr>
          <w:ilvl w:val="0"/>
          <w:numId w:val="1"/>
        </w:numPr>
        <w:spacing w:before="0" w:beforeAutospacing="0" w:after="0" w:afterAutospacing="0" w:line="276" w:lineRule="auto"/>
        <w:jc w:val="both"/>
        <w:rPr>
          <w:rFonts w:ascii="Arial" w:hAnsi="Arial" w:cs="Arial"/>
        </w:rPr>
      </w:pPr>
      <w:r w:rsidRPr="00D1490D">
        <w:rPr>
          <w:rFonts w:ascii="Arial" w:hAnsi="Arial" w:cs="Arial"/>
        </w:rPr>
        <w:t>Analizar los aspectos teleológicos y curriculares del programa de la educación de adultos en dicha institución</w:t>
      </w:r>
    </w:p>
    <w:p w14:paraId="551FC854" w14:textId="77777777" w:rsidR="00DB5995" w:rsidRPr="00C01E87" w:rsidRDefault="00C01E87" w:rsidP="00C01E87">
      <w:pPr>
        <w:pStyle w:val="NormalWeb"/>
        <w:numPr>
          <w:ilvl w:val="0"/>
          <w:numId w:val="1"/>
        </w:numPr>
        <w:spacing w:before="0" w:beforeAutospacing="0" w:after="0" w:afterAutospacing="0" w:line="276" w:lineRule="auto"/>
        <w:jc w:val="both"/>
        <w:rPr>
          <w:rFonts w:ascii="Arial" w:hAnsi="Arial" w:cs="Arial"/>
        </w:rPr>
      </w:pPr>
      <w:r w:rsidRPr="00D1490D">
        <w:rPr>
          <w:rFonts w:ascii="Arial" w:hAnsi="Arial" w:cs="Arial"/>
        </w:rPr>
        <w:t>Contrastar las percepciones de docentes y estudiantes en los aspectos teleológicos, metodológicos y motivacionales en los procesos de la educación de adultos.</w:t>
      </w:r>
    </w:p>
    <w:p w14:paraId="3F551223" w14:textId="77777777" w:rsidR="00C434F5" w:rsidRPr="00D1490D" w:rsidRDefault="00C434F5" w:rsidP="00C434F5">
      <w:pPr>
        <w:spacing w:after="0" w:line="360" w:lineRule="auto"/>
        <w:jc w:val="both"/>
        <w:rPr>
          <w:rFonts w:ascii="Arial" w:hAnsi="Arial" w:cs="Arial"/>
          <w:b/>
          <w:sz w:val="24"/>
          <w:szCs w:val="24"/>
        </w:rPr>
      </w:pPr>
      <w:r w:rsidRPr="00D1490D">
        <w:rPr>
          <w:rFonts w:ascii="Arial" w:hAnsi="Arial" w:cs="Arial"/>
          <w:b/>
          <w:sz w:val="24"/>
          <w:szCs w:val="24"/>
        </w:rPr>
        <w:t>METODOLOGIA</w:t>
      </w:r>
    </w:p>
    <w:p w14:paraId="3DA59777" w14:textId="77777777" w:rsidR="00C434F5" w:rsidRDefault="00C434F5" w:rsidP="00C434F5">
      <w:pPr>
        <w:spacing w:line="276" w:lineRule="auto"/>
        <w:jc w:val="both"/>
        <w:rPr>
          <w:rFonts w:ascii="Arial" w:hAnsi="Arial" w:cs="Arial"/>
          <w:sz w:val="24"/>
          <w:szCs w:val="24"/>
        </w:rPr>
      </w:pPr>
      <w:r w:rsidRPr="00D1490D">
        <w:rPr>
          <w:rFonts w:ascii="Arial" w:hAnsi="Arial" w:cs="Arial"/>
          <w:sz w:val="24"/>
          <w:szCs w:val="24"/>
        </w:rPr>
        <w:t xml:space="preserve">Es </w:t>
      </w:r>
      <w:r w:rsidRPr="00D1490D">
        <w:rPr>
          <w:rFonts w:ascii="Arial" w:hAnsi="Arial" w:cs="Arial"/>
          <w:b/>
          <w:i/>
          <w:sz w:val="24"/>
          <w:szCs w:val="24"/>
        </w:rPr>
        <w:t>cualitativa</w:t>
      </w:r>
      <w:r w:rsidRPr="00D1490D">
        <w:rPr>
          <w:rFonts w:ascii="Arial" w:hAnsi="Arial" w:cs="Arial"/>
          <w:i/>
          <w:sz w:val="24"/>
          <w:szCs w:val="24"/>
        </w:rPr>
        <w:t>,</w:t>
      </w:r>
      <w:r w:rsidRPr="00D1490D">
        <w:rPr>
          <w:rFonts w:ascii="Arial" w:hAnsi="Arial" w:cs="Arial"/>
          <w:sz w:val="24"/>
          <w:szCs w:val="24"/>
        </w:rPr>
        <w:t xml:space="preserve"> por el tipo de datos, es una situación muy contextual ( se estudian las motivaciones, y las expectativas de los estudiantes con relación a los procesos y finalidades en la educación adulta) se interpreta partiendo no de hipótesis sino de la información obtenida de la realidad, para tal objetivo se realiza un estudio de tipo </w:t>
      </w:r>
      <w:r w:rsidRPr="00D1490D">
        <w:rPr>
          <w:rFonts w:ascii="Arial" w:hAnsi="Arial" w:cs="Arial"/>
          <w:b/>
          <w:i/>
          <w:sz w:val="24"/>
          <w:szCs w:val="24"/>
        </w:rPr>
        <w:t>etnometodológico</w:t>
      </w:r>
      <w:r w:rsidRPr="00D1490D">
        <w:rPr>
          <w:rFonts w:ascii="Arial" w:hAnsi="Arial" w:cs="Arial"/>
          <w:b/>
          <w:sz w:val="24"/>
          <w:szCs w:val="24"/>
        </w:rPr>
        <w:t>,</w:t>
      </w:r>
      <w:r w:rsidRPr="00D1490D">
        <w:rPr>
          <w:rFonts w:ascii="Arial" w:hAnsi="Arial" w:cs="Arial"/>
          <w:sz w:val="24"/>
          <w:szCs w:val="24"/>
        </w:rPr>
        <w:t xml:space="preserve"> porque se centra principalmente en cómo se desarrollan las realidades humanas; en los acontecimientos cotidianos, teniendo en cuenta que en esta investigación se describen realidades sociales</w:t>
      </w:r>
      <w:r>
        <w:rPr>
          <w:rFonts w:ascii="Arial" w:hAnsi="Arial" w:cs="Arial"/>
          <w:sz w:val="24"/>
          <w:szCs w:val="24"/>
        </w:rPr>
        <w:t>.</w:t>
      </w:r>
      <w:r w:rsidRPr="00D1490D">
        <w:rPr>
          <w:rFonts w:ascii="Arial" w:hAnsi="Arial" w:cs="Arial"/>
          <w:sz w:val="24"/>
          <w:szCs w:val="24"/>
        </w:rPr>
        <w:t xml:space="preserve"> La naturaleza de este estudio es eminentemente descriptiva, busca interpretar, comprender y analizar las significaciones que las personas le dan a las cosas. La población sujeto de estudio está representada por los actores escolares de la Institución educativa Victoria Manzur de la ciudad de Montería. La población no es homog</w:t>
      </w:r>
      <w:r w:rsidR="00897012">
        <w:rPr>
          <w:rFonts w:ascii="Arial" w:hAnsi="Arial" w:cs="Arial"/>
          <w:sz w:val="24"/>
          <w:szCs w:val="24"/>
        </w:rPr>
        <w:t xml:space="preserve">énea, la muestra se seleccionó </w:t>
      </w:r>
      <w:r w:rsidR="00897012" w:rsidRPr="00D1490D">
        <w:rPr>
          <w:rFonts w:ascii="Arial" w:hAnsi="Arial" w:cs="Arial"/>
          <w:sz w:val="24"/>
          <w:szCs w:val="24"/>
        </w:rPr>
        <w:t>mediante</w:t>
      </w:r>
      <w:r w:rsidRPr="00D1490D">
        <w:rPr>
          <w:rFonts w:ascii="Arial" w:hAnsi="Arial" w:cs="Arial"/>
          <w:sz w:val="24"/>
          <w:szCs w:val="24"/>
        </w:rPr>
        <w:t xml:space="preserve"> el criterio de la intencionalidad en ese sentido se procederá a escoger a los estudiantes de bachillerato por ciclo (educación para adultos) III, IV, V, se tomará como unidad de análisis tanto los estudiantes como los docentes de </w:t>
      </w:r>
      <w:r w:rsidRPr="00D1490D">
        <w:rPr>
          <w:rFonts w:ascii="Arial" w:hAnsi="Arial" w:cs="Arial"/>
          <w:sz w:val="24"/>
          <w:szCs w:val="24"/>
        </w:rPr>
        <w:lastRenderedPageBreak/>
        <w:t>todas las áreas. Las estrategias de recolección de información que se llevaran a cabo están determinadas por el tipo de investigación (Cualitativa); gracias al sistema de categorías (son 4 categorías aspectos metodológicos, factores motivacionales, escenarios de aprendizaje, aspectos curriculares del programa) las cuales facilitan la elaboración de los instrumentos. se hace uso de instrumentos de recolección tales como la observación sistemática, en sus diferentes fases o momentos utilizando como instrumento para ello la guía de observación; de igual manera se aplicaran entrevistas semiestructuradas con el fin de obtener información detallada de los procesos, de las expectativas  y motivaciones de los estudiantes, aspectos metodológicos, escenarios de aprendizaje, de igual manera se llevará a cabo una escala de valoración de Likert Para medir las expectativas y motivaciones de los estudiantes. La escala está compuesta por 30 ítems donde se evalúan metas y actitudes</w:t>
      </w:r>
      <w:r>
        <w:rPr>
          <w:rFonts w:ascii="Arial" w:hAnsi="Arial" w:cs="Arial"/>
          <w:sz w:val="24"/>
          <w:szCs w:val="24"/>
        </w:rPr>
        <w:t>.</w:t>
      </w:r>
    </w:p>
    <w:p w14:paraId="14B08667" w14:textId="77777777" w:rsidR="006C44D5" w:rsidRPr="00E75FD4" w:rsidRDefault="006C44D5" w:rsidP="006C44D5">
      <w:pPr>
        <w:spacing w:line="276" w:lineRule="auto"/>
        <w:jc w:val="both"/>
        <w:rPr>
          <w:rFonts w:ascii="Arial" w:hAnsi="Arial" w:cs="Arial"/>
          <w:sz w:val="24"/>
          <w:szCs w:val="24"/>
        </w:rPr>
      </w:pPr>
      <w:r>
        <w:rPr>
          <w:rFonts w:ascii="Arial" w:hAnsi="Arial" w:cs="Arial"/>
          <w:b/>
          <w:sz w:val="24"/>
          <w:szCs w:val="24"/>
        </w:rPr>
        <w:t xml:space="preserve">RESULTADOS: </w:t>
      </w:r>
      <w:r w:rsidRPr="00E75FD4">
        <w:rPr>
          <w:rFonts w:ascii="Arial" w:hAnsi="Arial" w:cs="Arial"/>
          <w:sz w:val="24"/>
          <w:szCs w:val="24"/>
        </w:rPr>
        <w:t>Al momento de hablar de los comportamientos</w:t>
      </w:r>
      <w:r>
        <w:rPr>
          <w:rFonts w:ascii="Arial" w:hAnsi="Arial" w:cs="Arial"/>
          <w:sz w:val="24"/>
          <w:szCs w:val="24"/>
        </w:rPr>
        <w:t xml:space="preserve">, </w:t>
      </w:r>
      <w:r w:rsidRPr="00E75FD4">
        <w:rPr>
          <w:rFonts w:ascii="Arial" w:hAnsi="Arial" w:cs="Arial"/>
          <w:sz w:val="24"/>
          <w:szCs w:val="24"/>
        </w:rPr>
        <w:t xml:space="preserve"> que presentan los estudiantes al estar en el aula de clases y en el desarrollo de la misma, se debe tener en cuenta un</w:t>
      </w:r>
      <w:r w:rsidRPr="00E75FD4">
        <w:rPr>
          <w:rFonts w:ascii="Arial" w:hAnsi="Arial" w:cs="Arial"/>
          <w:b/>
          <w:sz w:val="24"/>
          <w:szCs w:val="24"/>
        </w:rPr>
        <w:t xml:space="preserve"> </w:t>
      </w:r>
      <w:r w:rsidRPr="00E75FD4">
        <w:rPr>
          <w:rFonts w:ascii="Arial" w:hAnsi="Arial" w:cs="Arial"/>
          <w:sz w:val="24"/>
          <w:szCs w:val="24"/>
        </w:rPr>
        <w:t>factor que es esencial para comprender</w:t>
      </w:r>
      <w:r>
        <w:rPr>
          <w:rFonts w:ascii="Arial" w:hAnsi="Arial" w:cs="Arial"/>
          <w:sz w:val="24"/>
          <w:szCs w:val="24"/>
        </w:rPr>
        <w:t xml:space="preserve"> la razón de</w:t>
      </w:r>
      <w:r w:rsidRPr="00E75FD4">
        <w:rPr>
          <w:rFonts w:ascii="Arial" w:hAnsi="Arial" w:cs="Arial"/>
          <w:sz w:val="24"/>
          <w:szCs w:val="24"/>
        </w:rPr>
        <w:t xml:space="preserve"> estos, dicho factor es el concerniente a la motivación, definida según la teoría</w:t>
      </w:r>
      <w:r>
        <w:rPr>
          <w:rFonts w:ascii="Arial" w:hAnsi="Arial" w:cs="Arial"/>
          <w:sz w:val="24"/>
          <w:szCs w:val="24"/>
        </w:rPr>
        <w:t xml:space="preserve"> de Mattos A.(1974), </w:t>
      </w:r>
      <w:r w:rsidRPr="00E75FD4">
        <w:rPr>
          <w:rFonts w:ascii="Arial" w:hAnsi="Arial" w:cs="Arial"/>
          <w:sz w:val="24"/>
          <w:szCs w:val="24"/>
        </w:rPr>
        <w:t xml:space="preserve"> como </w:t>
      </w:r>
      <w:r w:rsidRPr="00E75FD4">
        <w:rPr>
          <w:rFonts w:ascii="Arial" w:hAnsi="Arial" w:cs="Arial"/>
          <w:i/>
          <w:sz w:val="24"/>
          <w:szCs w:val="24"/>
        </w:rPr>
        <w:t>“el impulso interno que induce al educando a decidir construir su aprendizaje, es hacer con entusiasmo lo que se está haciendo”</w:t>
      </w:r>
      <w:r w:rsidRPr="00E75FD4">
        <w:rPr>
          <w:rFonts w:ascii="Arial" w:hAnsi="Arial" w:cs="Arial"/>
          <w:sz w:val="24"/>
          <w:szCs w:val="24"/>
        </w:rPr>
        <w:t xml:space="preserve"> de allí se dice que de acuerdo al nivel de motivación que posea un estudiante será su comportamien</w:t>
      </w:r>
      <w:r>
        <w:rPr>
          <w:rFonts w:ascii="Arial" w:hAnsi="Arial" w:cs="Arial"/>
          <w:sz w:val="24"/>
          <w:szCs w:val="24"/>
        </w:rPr>
        <w:t>to en el aula, y la expresión de la percepción de sí mismo, si son o no capaces de hacer las cosas a pesar de la edad.</w:t>
      </w:r>
    </w:p>
    <w:p w14:paraId="5320CC8C" w14:textId="77777777" w:rsidR="006C44D5" w:rsidRPr="00E75FD4" w:rsidRDefault="006C44D5" w:rsidP="006C44D5">
      <w:pPr>
        <w:spacing w:line="276" w:lineRule="auto"/>
        <w:jc w:val="both"/>
        <w:rPr>
          <w:rFonts w:ascii="Arial" w:hAnsi="Arial" w:cs="Arial"/>
          <w:sz w:val="24"/>
          <w:szCs w:val="24"/>
        </w:rPr>
      </w:pPr>
      <w:r w:rsidRPr="00E75FD4">
        <w:rPr>
          <w:rFonts w:ascii="Arial" w:hAnsi="Arial" w:cs="Arial"/>
          <w:sz w:val="24"/>
          <w:szCs w:val="24"/>
        </w:rPr>
        <w:t xml:space="preserve">La motivación entonces, posee un carácter intrínseco por cuanto se produce en el estudiante y conlleva una decisión por su parte, pero también uno extrínseco, es decir, ese que depende en cierta manera de agentes externos, razón por la cual se puede hablar de motivación como </w:t>
      </w:r>
      <w:r w:rsidRPr="00E75FD4">
        <w:rPr>
          <w:rFonts w:ascii="Arial" w:hAnsi="Arial" w:cs="Arial"/>
          <w:i/>
          <w:sz w:val="24"/>
          <w:szCs w:val="24"/>
        </w:rPr>
        <w:t>“despertar el interés y la atención de los alumnos por los valores contenidos en</w:t>
      </w:r>
      <w:r>
        <w:rPr>
          <w:rFonts w:ascii="Arial" w:hAnsi="Arial" w:cs="Arial"/>
          <w:i/>
          <w:sz w:val="24"/>
          <w:szCs w:val="24"/>
        </w:rPr>
        <w:t xml:space="preserve"> determinada asignatura o tema</w:t>
      </w:r>
      <w:r w:rsidRPr="00E75FD4">
        <w:rPr>
          <w:rFonts w:ascii="Arial" w:hAnsi="Arial" w:cs="Arial"/>
          <w:i/>
          <w:sz w:val="24"/>
          <w:szCs w:val="24"/>
        </w:rPr>
        <w:t>, exaltando en ellos el interés de aprenderla, el gusto de estudiarla, y la satisfacción de cumplir las tareas que exige; esto quiere decir que a la hora de hablar de un buen desarrollo de las clases, es necesa</w:t>
      </w:r>
      <w:r w:rsidR="00EE7884">
        <w:rPr>
          <w:rFonts w:ascii="Arial" w:hAnsi="Arial" w:cs="Arial"/>
          <w:i/>
          <w:sz w:val="24"/>
          <w:szCs w:val="24"/>
        </w:rPr>
        <w:t>rio que tanto el maestro como lo</w:t>
      </w:r>
      <w:r w:rsidRPr="00E75FD4">
        <w:rPr>
          <w:rFonts w:ascii="Arial" w:hAnsi="Arial" w:cs="Arial"/>
          <w:i/>
          <w:sz w:val="24"/>
          <w:szCs w:val="24"/>
        </w:rPr>
        <w:t>s estudiantes estén apropiadamente motivados, para lograrlo se recomienda crear expectativas”</w:t>
      </w:r>
      <w:r w:rsidRPr="00E75FD4">
        <w:rPr>
          <w:rFonts w:ascii="Arial" w:hAnsi="Arial" w:cs="Arial"/>
          <w:sz w:val="24"/>
          <w:szCs w:val="24"/>
        </w:rPr>
        <w:t xml:space="preserve">, esta parte depende un poco más de la labor desempeñada por el docente, que como se </w:t>
      </w:r>
      <w:r w:rsidRPr="00E75FD4">
        <w:rPr>
          <w:rFonts w:ascii="Arial" w:hAnsi="Arial" w:cs="Arial"/>
          <w:sz w:val="24"/>
          <w:szCs w:val="24"/>
        </w:rPr>
        <w:lastRenderedPageBreak/>
        <w:t>afirmó, también debe estar correctamente motivado al momento de dirigir las clases y esa motivación estará reflejada en el desarrollo de las mismas.</w:t>
      </w:r>
    </w:p>
    <w:p w14:paraId="2C53FA5E" w14:textId="77777777" w:rsidR="00C70E76" w:rsidRDefault="006C44D5" w:rsidP="00C70E76">
      <w:pPr>
        <w:spacing w:line="276" w:lineRule="auto"/>
        <w:jc w:val="both"/>
        <w:rPr>
          <w:rFonts w:ascii="Arial" w:hAnsi="Arial" w:cs="Arial"/>
          <w:sz w:val="24"/>
          <w:szCs w:val="24"/>
        </w:rPr>
      </w:pPr>
      <w:r>
        <w:rPr>
          <w:rFonts w:ascii="Arial" w:hAnsi="Arial" w:cs="Arial"/>
          <w:sz w:val="24"/>
          <w:szCs w:val="24"/>
        </w:rPr>
        <w:t xml:space="preserve">La </w:t>
      </w:r>
      <w:r w:rsidRPr="00E75FD4">
        <w:rPr>
          <w:rFonts w:ascii="Arial" w:hAnsi="Arial" w:cs="Arial"/>
          <w:sz w:val="24"/>
          <w:szCs w:val="24"/>
        </w:rPr>
        <w:t>misión entonces es lograr que los estudiantes se interesen en la clase y se sientan a gusto m</w:t>
      </w:r>
      <w:r>
        <w:rPr>
          <w:rFonts w:ascii="Arial" w:hAnsi="Arial" w:cs="Arial"/>
          <w:sz w:val="24"/>
          <w:szCs w:val="24"/>
        </w:rPr>
        <w:t>ediante el estudio</w:t>
      </w:r>
      <w:r w:rsidRPr="00E75FD4">
        <w:rPr>
          <w:rFonts w:ascii="Arial" w:hAnsi="Arial" w:cs="Arial"/>
          <w:sz w:val="24"/>
          <w:szCs w:val="24"/>
        </w:rPr>
        <w:t>, que estén estimulados a aprender y su comportamiento posibilite ese aprendizaje, cabe destacar que la motivación extrínseca debe desencadenar una motivación intrínseca, y es precisamente en este aspecto donde radica su importancia. En consecuencia, se puede decir que los</w:t>
      </w:r>
      <w:r>
        <w:rPr>
          <w:rFonts w:ascii="Arial" w:hAnsi="Arial" w:cs="Arial"/>
          <w:sz w:val="24"/>
          <w:szCs w:val="24"/>
        </w:rPr>
        <w:t xml:space="preserve"> c</w:t>
      </w:r>
      <w:r w:rsidRPr="00E75FD4">
        <w:rPr>
          <w:rFonts w:ascii="Arial" w:hAnsi="Arial" w:cs="Arial"/>
          <w:sz w:val="24"/>
          <w:szCs w:val="24"/>
        </w:rPr>
        <w:t>omportamientos de los estudiantes son evidencia de su nivel de motivación</w:t>
      </w:r>
      <w:r>
        <w:rPr>
          <w:rFonts w:ascii="Arial" w:hAnsi="Arial" w:cs="Arial"/>
          <w:sz w:val="24"/>
          <w:szCs w:val="24"/>
        </w:rPr>
        <w:t>, un reflejo del mismo, son los aportes y conceptos que tienen los adultos sobre qué tan motivados se encuentran, para eso se llevó a cabo en la investigación la aplicación de un test a través de una escala de Likert con el fin de conocer los niveles de motivación que tiene cada alumno, organizando la información se arrojaron los siguientes datos: en cuanto a la pregunta de si les gusta estudiar los jóvenes y adultos respondieron lo siguiente:</w:t>
      </w:r>
      <w:r w:rsidR="00C70E76">
        <w:rPr>
          <w:rFonts w:ascii="Arial" w:hAnsi="Arial" w:cs="Arial"/>
          <w:sz w:val="24"/>
          <w:szCs w:val="24"/>
        </w:rPr>
        <w:t xml:space="preserve"> un 22% casi siempre y un 78% respondió que algunas veces lo que demuestra que el adulto en ocasiones se motiva para hacerlo, se podría decir entonces que hay poco interés para el estudio, de tal manera que si fueran altos la gran mayoría hubiesen respondido que siempre les gusta, ahora bien la teoría de Mattos A.(1974) dice,  la motivación es </w:t>
      </w:r>
      <w:r w:rsidR="00C70E76" w:rsidRPr="00E75FD4">
        <w:rPr>
          <w:rFonts w:ascii="Arial" w:hAnsi="Arial" w:cs="Arial"/>
          <w:sz w:val="24"/>
          <w:szCs w:val="24"/>
        </w:rPr>
        <w:t xml:space="preserve"> </w:t>
      </w:r>
      <w:r w:rsidR="00C70E76" w:rsidRPr="00E75FD4">
        <w:rPr>
          <w:rFonts w:ascii="Arial" w:hAnsi="Arial" w:cs="Arial"/>
          <w:i/>
          <w:sz w:val="24"/>
          <w:szCs w:val="24"/>
        </w:rPr>
        <w:t>“el impulso interno que induce al educando a decidir construir su aprendizaje, es hacer con entusiasmo lo que se está haciendo”</w:t>
      </w:r>
      <w:r w:rsidR="00C70E76" w:rsidRPr="00E75FD4">
        <w:rPr>
          <w:rFonts w:ascii="Arial" w:hAnsi="Arial" w:cs="Arial"/>
          <w:sz w:val="24"/>
          <w:szCs w:val="24"/>
        </w:rPr>
        <w:t xml:space="preserve"> de allí se dice que de acuerdo al nivel de motivación que posea un</w:t>
      </w:r>
      <w:r w:rsidR="00C70E76">
        <w:rPr>
          <w:rFonts w:ascii="Arial" w:hAnsi="Arial" w:cs="Arial"/>
          <w:sz w:val="24"/>
          <w:szCs w:val="24"/>
        </w:rPr>
        <w:t xml:space="preserve"> estudiante será su gusto por el estudio.</w:t>
      </w:r>
    </w:p>
    <w:p w14:paraId="2CB8A405" w14:textId="77777777" w:rsidR="000B5730" w:rsidRDefault="000B5730" w:rsidP="007717EB">
      <w:pPr>
        <w:pStyle w:val="NormalWeb"/>
        <w:spacing w:line="276" w:lineRule="auto"/>
        <w:jc w:val="both"/>
        <w:rPr>
          <w:rFonts w:ascii="Arial" w:hAnsi="Arial" w:cs="Arial"/>
        </w:rPr>
      </w:pPr>
      <w:r>
        <w:rPr>
          <w:rFonts w:ascii="Arial" w:hAnsi="Arial" w:cs="Arial"/>
        </w:rPr>
        <w:t xml:space="preserve">La población de esta institución está conformada por jóvenes que desertaron y adultos que por alguna razón no lograron terminar sus estudios por razones particulares, bien sea por que no tuvieron la oportunidad o simplemente porque consideraban que no eran capaces de hacerlo para conocer cada vez más sobre la temática se les pregunto si consideraban que eran capaces de hacer bien las cosas, y un 86% de los adultos respondieron que casi siempre, lo que refleja que no es toda las veces, porque un 7% establece que nunca es capaz de hacer bien las cosas lo que quiere decir que hay muy pocos niveles de autoeficacia.  </w:t>
      </w:r>
      <w:r w:rsidRPr="006D1D78">
        <w:rPr>
          <w:rFonts w:ascii="Arial" w:hAnsi="Arial" w:cs="Arial"/>
        </w:rPr>
        <w:t xml:space="preserve">Bandura A. (1986) El autor en su teoría deja demostrado que la autoeficacia son las creencias que cada persona tenga de sí misma, hasta donde considera que es capaz de hacer las cosas, para el caso de la educación el joven o el adulto sabe o cree que es capaz </w:t>
      </w:r>
      <w:r w:rsidRPr="006D1D78">
        <w:rPr>
          <w:rFonts w:ascii="Arial" w:hAnsi="Arial" w:cs="Arial"/>
        </w:rPr>
        <w:lastRenderedPageBreak/>
        <w:t>de realizar cierta actividad según el grado de autoeficacia que este considere tener. Para aumentar los niveles de eficacia de los estudiantes se hace necesario que en la labor como docentes formadores se generen algunas tareas y actividades para aumentar positivamente en los alumnos los niveles de autoeficacia.</w:t>
      </w:r>
      <w:r>
        <w:rPr>
          <w:rFonts w:ascii="Arial" w:hAnsi="Arial" w:cs="Arial"/>
        </w:rPr>
        <w:t xml:space="preserve"> De igual forma un 4% siempre las hace y un 3% casi siempre, estas son unas cifras muy preocupantes porque estos adultos muchas veces tienen la creencia de no ser capaces y si no la cambian esto podría generar un impacto negativo en su proceso de enseñanza.</w:t>
      </w:r>
    </w:p>
    <w:p w14:paraId="42790C50" w14:textId="77777777" w:rsidR="00134141" w:rsidRDefault="00134141" w:rsidP="007717EB">
      <w:pPr>
        <w:spacing w:line="276" w:lineRule="auto"/>
        <w:jc w:val="both"/>
        <w:rPr>
          <w:rFonts w:ascii="Arial" w:hAnsi="Arial" w:cs="Arial"/>
          <w:sz w:val="24"/>
          <w:szCs w:val="24"/>
        </w:rPr>
      </w:pPr>
      <w:r>
        <w:rPr>
          <w:rFonts w:ascii="Arial" w:hAnsi="Arial" w:cs="Arial"/>
          <w:sz w:val="24"/>
          <w:szCs w:val="24"/>
        </w:rPr>
        <w:t>Al retomar los estudios los jóvenes y adultos entran con una motivación y unas expectativas, que son producidas por algo que los impulsa hacer las cosas entre esas esta la familia, salir adelante, obtener un título, entonces para conocer qué tan motivados se encuentran estos estudiantes al retomar sus estudios tenemos que un 79% algunas veces lo está lo que quiere decir que en ocasiones se desmotiva, y esto puede estar pasando por algunos factores, como la metodología del docente, tal como lo expreso un estudiante en la entrevista donde la información fue más específica “</w:t>
      </w:r>
      <w:r w:rsidRPr="00DE342C">
        <w:rPr>
          <w:rFonts w:ascii="Arial" w:hAnsi="Arial" w:cs="Arial"/>
          <w:i/>
          <w:sz w:val="24"/>
          <w:szCs w:val="24"/>
        </w:rPr>
        <w:t>Bueno seño le digo que las clases son aburridas porque siempre hacemos lo mismo trabajar en los módulos y a veces la seño explica, y uno quiere cosas nuevas pero no eso le da a uno flojera</w:t>
      </w:r>
      <w:r>
        <w:rPr>
          <w:rFonts w:ascii="Arial" w:hAnsi="Arial" w:cs="Arial"/>
        </w:rPr>
        <w:t>” (</w:t>
      </w:r>
      <w:r w:rsidRPr="00CD30AE">
        <w:rPr>
          <w:rFonts w:ascii="Arial" w:hAnsi="Arial" w:cs="Arial"/>
          <w:sz w:val="24"/>
          <w:szCs w:val="24"/>
        </w:rPr>
        <w:t>RE2  E14, 46-49)</w:t>
      </w:r>
      <w:r w:rsidRPr="005E5733">
        <w:rPr>
          <w:rFonts w:ascii="Arial" w:hAnsi="Arial" w:cs="Arial"/>
          <w:color w:val="FF0000"/>
          <w:sz w:val="24"/>
          <w:szCs w:val="24"/>
        </w:rPr>
        <w:t xml:space="preserve"> </w:t>
      </w:r>
      <w:r w:rsidRPr="00DE342C">
        <w:rPr>
          <w:rFonts w:ascii="Arial" w:hAnsi="Arial" w:cs="Arial"/>
          <w:sz w:val="24"/>
          <w:szCs w:val="24"/>
        </w:rPr>
        <w:t xml:space="preserve">realizar las mismas actividades ayudan a que los niveles de motivación disminuyan al igual que </w:t>
      </w:r>
      <w:r>
        <w:rPr>
          <w:rFonts w:ascii="Arial" w:hAnsi="Arial" w:cs="Arial"/>
          <w:sz w:val="24"/>
          <w:szCs w:val="24"/>
        </w:rPr>
        <w:t xml:space="preserve">sus niveles de autoestima, de autoeficacia, un 10% siempre lo está son más seguros de sí mismos, un 3% considera que casi siempre lo está, pero llama mucho la atención y es que un 8% nunca ha estado motivado, lo que deja por sentado que están por una obligación no hay una motivación la cual es definida </w:t>
      </w:r>
      <w:r w:rsidRPr="005E5733">
        <w:rPr>
          <w:rFonts w:ascii="Arial" w:hAnsi="Arial" w:cs="Arial"/>
          <w:sz w:val="24"/>
          <w:szCs w:val="24"/>
        </w:rPr>
        <w:t>por Mattos A.(1974), adscrita al campo del aprendizaje como despertar el interés y la atención de los alumnos por los valores contenidos, exaltando en ellos el interés de aprender, el gusto de estudiar, y la satisfacción de cumplir las tareas que exige</w:t>
      </w:r>
      <w:r>
        <w:rPr>
          <w:rFonts w:ascii="Arial" w:hAnsi="Arial" w:cs="Arial"/>
          <w:sz w:val="24"/>
          <w:szCs w:val="24"/>
        </w:rPr>
        <w:t xml:space="preserve">, pero cuando un docente es repetitivo genera en los estudiantes poco interés por hacer las cosas, y en esta institución el alumno no se esfuerza por </w:t>
      </w:r>
      <w:r w:rsidR="00E23BA7">
        <w:rPr>
          <w:rFonts w:ascii="Arial" w:hAnsi="Arial" w:cs="Arial"/>
          <w:sz w:val="24"/>
          <w:szCs w:val="24"/>
        </w:rPr>
        <w:t>realizar las actividades de</w:t>
      </w:r>
      <w:r>
        <w:rPr>
          <w:rFonts w:ascii="Arial" w:hAnsi="Arial" w:cs="Arial"/>
          <w:sz w:val="24"/>
          <w:szCs w:val="24"/>
        </w:rPr>
        <w:t xml:space="preserve"> los módulos y si lo hacen, es por salir del paso sin importarles si adquieren un aprendizaje.</w:t>
      </w:r>
    </w:p>
    <w:p w14:paraId="38DA3141" w14:textId="77777777" w:rsidR="00134141" w:rsidRDefault="00E23BA7" w:rsidP="007717EB">
      <w:pPr>
        <w:spacing w:line="276" w:lineRule="auto"/>
        <w:jc w:val="both"/>
        <w:rPr>
          <w:rFonts w:ascii="Arial" w:hAnsi="Arial" w:cs="Arial"/>
          <w:sz w:val="24"/>
          <w:szCs w:val="24"/>
        </w:rPr>
      </w:pPr>
      <w:r>
        <w:rPr>
          <w:rFonts w:ascii="Arial" w:hAnsi="Arial" w:cs="Arial"/>
          <w:sz w:val="24"/>
          <w:szCs w:val="24"/>
        </w:rPr>
        <w:t>Además es necesario tener en cuenta que la familia es una las motivaciones más altas, se podría decir que es uno</w:t>
      </w:r>
      <w:r w:rsidR="00134141">
        <w:rPr>
          <w:rFonts w:ascii="Arial" w:hAnsi="Arial" w:cs="Arial"/>
          <w:sz w:val="24"/>
          <w:szCs w:val="24"/>
        </w:rPr>
        <w:t xml:space="preserve"> de los motores del ser humano para hacer las </w:t>
      </w:r>
      <w:r w:rsidR="00134141">
        <w:rPr>
          <w:rFonts w:ascii="Arial" w:hAnsi="Arial" w:cs="Arial"/>
          <w:sz w:val="24"/>
          <w:szCs w:val="24"/>
        </w:rPr>
        <w:lastRenderedPageBreak/>
        <w:t xml:space="preserve">cosas, los hijos son la esencia de los padres, son los que los motivan a esforzarse para que tengan una mejor calidad de vida, es por eso que la familia cumple un papel fundamental cuando hablamos de motivación ya que son el centro de inspiración por esta razón en el estudio para dar respuesta a sus objetivos se hace necesario saber cuáles son las motivaciones de los jóvenes y adultos, y se hace necesario conocer si estos son motivados por su familia en todo el proceso de aprendizaje, y al momento de tomar la decisión de ingresar a este tipo de programas, un 54% respondió que algunas veces es motivado por su familia, 5%  considera que siempre su familia lo hace es un porcentaje muy pequeño, y un 2% casi siempre lo que deja por sentado que no todos son motivados por sus familiares, que no hay </w:t>
      </w:r>
      <w:r w:rsidR="00134141" w:rsidRPr="00F3140F">
        <w:rPr>
          <w:rFonts w:ascii="Arial" w:hAnsi="Arial" w:cs="Arial"/>
          <w:sz w:val="24"/>
          <w:szCs w:val="24"/>
        </w:rPr>
        <w:t>un apoyo, y esto se refleja en qu</w:t>
      </w:r>
      <w:r w:rsidR="00AB07DB">
        <w:rPr>
          <w:rFonts w:ascii="Arial" w:hAnsi="Arial" w:cs="Arial"/>
          <w:sz w:val="24"/>
          <w:szCs w:val="24"/>
        </w:rPr>
        <w:t xml:space="preserve">e un 34% respondió que nunca </w:t>
      </w:r>
      <w:r w:rsidR="00134141" w:rsidRPr="00F3140F">
        <w:rPr>
          <w:rFonts w:ascii="Arial" w:hAnsi="Arial" w:cs="Arial"/>
          <w:sz w:val="24"/>
          <w:szCs w:val="24"/>
        </w:rPr>
        <w:t>lo está  Ryan (2004) en su teoría habla de que los estudiantes necesitan, para su motivación, a padres y profesores, y éstos los consideran una necesidad, cuando no se da esta estimulación los alumnos se encuentran escasamente motivados. En este tipo de población con mucha más razón se debe dar teniendo en cuenta que son adultos que tienen muchos temores y entre esos está el ingreso a retomar sus estudios, evento que para ellos es una tare difícil de lograr debido a su edad.</w:t>
      </w:r>
    </w:p>
    <w:p w14:paraId="25A05C70" w14:textId="77777777" w:rsidR="00134141" w:rsidRDefault="00134141" w:rsidP="007717EB">
      <w:pPr>
        <w:spacing w:line="276" w:lineRule="auto"/>
        <w:jc w:val="both"/>
        <w:rPr>
          <w:rFonts w:ascii="Arial" w:hAnsi="Arial" w:cs="Arial"/>
          <w:sz w:val="24"/>
          <w:szCs w:val="24"/>
        </w:rPr>
      </w:pPr>
      <w:r>
        <w:rPr>
          <w:rFonts w:ascii="Arial" w:hAnsi="Arial" w:cs="Arial"/>
          <w:sz w:val="24"/>
          <w:szCs w:val="24"/>
        </w:rPr>
        <w:t>Tomar la decisión de reiniciar sus estudios es un gran paso para este tipo de población y más cuando se tiene el apoyo y la ayuda de alguien que despierta ese sentimiento de hacerlo, pero en la institución educativa en la que se realiza esta investigación la familia no es una influencia para que esta población decidiera retomar sus estudios teniendo en cuenta que un 33% expresa que nunca su familia ha sido apoyo, y menos influyo en esa decisión lo que deja por sentado que fueron esos deseos de superación, de aprender, y de salir adelante, y un 65% algunas veces es lo que influye en que aun sigan en el programa, debido a que hay muchas madres cabeza de familia que quieren un mejor futuro para sus hijos y ser un ejemplo para ellos y por eso se motivan cada día más a seguir en el proceso.</w:t>
      </w:r>
    </w:p>
    <w:p w14:paraId="1406F5A7" w14:textId="77777777" w:rsidR="00134141" w:rsidRDefault="00134141" w:rsidP="007717EB">
      <w:pPr>
        <w:pStyle w:val="NormalWeb"/>
        <w:spacing w:before="0" w:beforeAutospacing="0" w:after="0" w:afterAutospacing="0" w:line="276" w:lineRule="auto"/>
        <w:jc w:val="both"/>
        <w:rPr>
          <w:rFonts w:ascii="Arial" w:hAnsi="Arial" w:cs="Arial"/>
        </w:rPr>
      </w:pPr>
      <w:r>
        <w:rPr>
          <w:rFonts w:ascii="Arial" w:hAnsi="Arial" w:cs="Arial"/>
        </w:rPr>
        <w:t xml:space="preserve">La escuela además de cumplir el papel de formador, también debe ser motivador para que el alumno se esmere más por hacer las cosas, y para eso los docentes y su metodología deben estar ligados a eso a despertar en el alumno un interés, </w:t>
      </w:r>
      <w:r w:rsidRPr="00107F92">
        <w:rPr>
          <w:rFonts w:ascii="Arial" w:hAnsi="Arial" w:cs="Arial"/>
        </w:rPr>
        <w:t>esto quiere decir que a la hora de hablar de un  buen desarrollo de las clases, es necesa</w:t>
      </w:r>
      <w:r w:rsidR="00AB07DB">
        <w:rPr>
          <w:rFonts w:ascii="Arial" w:hAnsi="Arial" w:cs="Arial"/>
        </w:rPr>
        <w:t>rio que tanto el maestro como lo</w:t>
      </w:r>
      <w:r w:rsidRPr="00107F92">
        <w:rPr>
          <w:rFonts w:ascii="Arial" w:hAnsi="Arial" w:cs="Arial"/>
        </w:rPr>
        <w:t xml:space="preserve">s estudiantes estén apropiadamente </w:t>
      </w:r>
      <w:r w:rsidRPr="00107F92">
        <w:rPr>
          <w:rFonts w:ascii="Arial" w:hAnsi="Arial" w:cs="Arial"/>
        </w:rPr>
        <w:lastRenderedPageBreak/>
        <w:t>motivados, para lograrlo se recomienda crear expectativas, pues de algún modo garantiza que la atención se centre en las clases y se despierta el interés, entonces, no basta que el maestro explique bien la materia y que le exija a los estudiantes que aprendan, pues de nada sirve si estos no se encuentran interesados. Mattos A.</w:t>
      </w:r>
      <w:r>
        <w:rPr>
          <w:rFonts w:ascii="Arial" w:hAnsi="Arial" w:cs="Arial"/>
        </w:rPr>
        <w:t xml:space="preserve"> </w:t>
      </w:r>
      <w:r w:rsidRPr="00107F92">
        <w:rPr>
          <w:rFonts w:ascii="Arial" w:hAnsi="Arial" w:cs="Arial"/>
        </w:rPr>
        <w:t>(1974),</w:t>
      </w:r>
      <w:r>
        <w:rPr>
          <w:rFonts w:ascii="Arial" w:hAnsi="Arial" w:cs="Arial"/>
        </w:rPr>
        <w:t xml:space="preserve"> 87% considera que algunas veces es motivado por sus docentes sin embargo la metodología no está cumpliendo con ese papel </w:t>
      </w:r>
      <w:r w:rsidRPr="0009396F">
        <w:rPr>
          <w:rFonts w:ascii="Arial" w:hAnsi="Arial" w:cs="Arial"/>
        </w:rPr>
        <w:t>como lo expresa la docente en la siguiente afirmación “</w:t>
      </w:r>
      <w:r w:rsidRPr="0009396F">
        <w:rPr>
          <w:rFonts w:ascii="Arial" w:hAnsi="Arial" w:cs="Arial"/>
          <w:i/>
        </w:rPr>
        <w:t xml:space="preserve">La verdad </w:t>
      </w:r>
      <w:r w:rsidR="00527668">
        <w:rPr>
          <w:rFonts w:ascii="Arial" w:hAnsi="Arial" w:cs="Arial"/>
          <w:i/>
        </w:rPr>
        <w:t xml:space="preserve">la metodología que se usa </w:t>
      </w:r>
      <w:r w:rsidRPr="0009396F">
        <w:rPr>
          <w:rFonts w:ascii="Arial" w:hAnsi="Arial" w:cs="Arial"/>
          <w:i/>
        </w:rPr>
        <w:t>no es muy buena son adultos y el hecho de venir acá y realizar un cuadernillo en un aula de clases no es muy apropia</w:t>
      </w:r>
      <w:r>
        <w:rPr>
          <w:rFonts w:ascii="Arial" w:hAnsi="Arial" w:cs="Arial"/>
          <w:i/>
        </w:rPr>
        <w:t>do y menos para los adultos por</w:t>
      </w:r>
      <w:r w:rsidRPr="0009396F">
        <w:rPr>
          <w:rFonts w:ascii="Arial" w:hAnsi="Arial" w:cs="Arial"/>
          <w:i/>
        </w:rPr>
        <w:t>que se aburren, yo pienso que algunos se han ido es por eso</w:t>
      </w:r>
      <w:r w:rsidRPr="00FD7457">
        <w:rPr>
          <w:rFonts w:ascii="Arial" w:hAnsi="Arial" w:cs="Arial"/>
        </w:rPr>
        <w:t>” (RE2 D2 L69-73)</w:t>
      </w:r>
      <w:r>
        <w:rPr>
          <w:rFonts w:ascii="Arial" w:hAnsi="Arial" w:cs="Arial"/>
        </w:rPr>
        <w:t xml:space="preserve"> esta afirmación demuestra que la metodología que la docente usa no es muy motivante, además es curioso lo que expresa cuando dice que algunos estudiantes han desertado debido a esto, es decir que en vez de ayudar por el contrario ejerce una mala influencia, un 10% nunca es motivado y un 3%casi siempre lo hacen.</w:t>
      </w:r>
    </w:p>
    <w:p w14:paraId="6A0ACDA6" w14:textId="77777777" w:rsidR="00134141" w:rsidRDefault="00134141" w:rsidP="007717EB">
      <w:pPr>
        <w:pStyle w:val="NormalWeb"/>
        <w:spacing w:before="0" w:beforeAutospacing="0" w:after="0" w:afterAutospacing="0" w:line="276" w:lineRule="auto"/>
        <w:jc w:val="both"/>
        <w:rPr>
          <w:rFonts w:ascii="Arial" w:hAnsi="Arial" w:cs="Arial"/>
        </w:rPr>
      </w:pPr>
    </w:p>
    <w:p w14:paraId="3B804C2C" w14:textId="77777777" w:rsidR="008C19BC" w:rsidRDefault="008C19BC" w:rsidP="007717EB">
      <w:pPr>
        <w:spacing w:line="276" w:lineRule="auto"/>
        <w:jc w:val="both"/>
        <w:rPr>
          <w:rFonts w:ascii="Arial" w:hAnsi="Arial" w:cs="Arial"/>
          <w:sz w:val="24"/>
          <w:szCs w:val="24"/>
        </w:rPr>
      </w:pPr>
      <w:r>
        <w:rPr>
          <w:rFonts w:ascii="Arial" w:hAnsi="Arial" w:cs="Arial"/>
          <w:sz w:val="24"/>
          <w:szCs w:val="24"/>
        </w:rPr>
        <w:t>Es curioso ver estos resultados teniendo en cuenta que a los alumnos en el test que se les indagó si la institución realiza espacios y actividades para motivarlo en sus estudios y los 60 estudiantes que se les aplico la prueba respondieron en un 100% que nunca lo hacen, y esta debe ser el primero agente motivador, de igual manera según las observaciones preliminares que se hicieron no se vio reflejado que hicieran actividades, solo las docentes decían a los jóvenes que asistieran pero para su propia conveniencia no porque les interesaran sus estudiantes, tal como se ve reflejado en la siguiente afirmación  “</w:t>
      </w:r>
      <w:r w:rsidRPr="00AA7455">
        <w:rPr>
          <w:rFonts w:ascii="Arial" w:hAnsi="Arial" w:cs="Arial"/>
          <w:i/>
          <w:sz w:val="24"/>
          <w:szCs w:val="24"/>
        </w:rPr>
        <w:t>si hablo con ellos, y cuando faltan muchos hago una llamada telefónica, y la institución pues actividades como tales no, pero la coordinadora si nos dice a los docentes que le digamos a los alumnos que asistan, y a nosotros es quien más nos interesa que asistan porque si no para el próximo contrato se nos acaba el trabajo si reduce la población reducen los docentes</w:t>
      </w:r>
      <w:r>
        <w:rPr>
          <w:rFonts w:ascii="Arial" w:hAnsi="Arial" w:cs="Arial"/>
        </w:rPr>
        <w:t xml:space="preserve">”. </w:t>
      </w:r>
      <w:r w:rsidRPr="0014216F">
        <w:rPr>
          <w:rFonts w:ascii="Arial" w:hAnsi="Arial" w:cs="Arial"/>
          <w:sz w:val="24"/>
          <w:szCs w:val="24"/>
        </w:rPr>
        <w:t>La teorí</w:t>
      </w:r>
      <w:r>
        <w:rPr>
          <w:rFonts w:ascii="Arial" w:hAnsi="Arial" w:cs="Arial"/>
          <w:sz w:val="24"/>
          <w:szCs w:val="24"/>
        </w:rPr>
        <w:t xml:space="preserve">a dice que el docente debe ser </w:t>
      </w:r>
      <w:r w:rsidR="00527668">
        <w:rPr>
          <w:rFonts w:ascii="Arial" w:hAnsi="Arial" w:cs="Arial"/>
          <w:sz w:val="24"/>
          <w:szCs w:val="24"/>
        </w:rPr>
        <w:t>un ente motivador, según</w:t>
      </w:r>
      <w:r w:rsidRPr="0014216F">
        <w:rPr>
          <w:rFonts w:ascii="Arial" w:hAnsi="Arial" w:cs="Arial"/>
          <w:sz w:val="24"/>
          <w:szCs w:val="24"/>
        </w:rPr>
        <w:t xml:space="preserve"> el autor, es necesario despertar la atención estudiantil, es decir, fomentar en ellos un genuino interés por el estudio, estimular su deseo de conseguir los resultados previstos y cultivar el gusto por los trabajos escolares; en gran medida, si esto se logra se hablará de un buen coeficiente de motivación.</w:t>
      </w:r>
    </w:p>
    <w:p w14:paraId="43F6F8EB" w14:textId="77777777" w:rsidR="008C19BC" w:rsidRDefault="00527668" w:rsidP="007717EB">
      <w:pPr>
        <w:spacing w:line="276" w:lineRule="auto"/>
        <w:jc w:val="both"/>
        <w:rPr>
          <w:rFonts w:ascii="Arial" w:hAnsi="Arial" w:cs="Arial"/>
          <w:sz w:val="24"/>
          <w:szCs w:val="24"/>
        </w:rPr>
      </w:pPr>
      <w:r>
        <w:rPr>
          <w:rFonts w:ascii="Arial" w:hAnsi="Arial" w:cs="Arial"/>
          <w:sz w:val="24"/>
          <w:szCs w:val="24"/>
        </w:rPr>
        <w:lastRenderedPageBreak/>
        <w:t xml:space="preserve"> De igual manera, e</w:t>
      </w:r>
      <w:r w:rsidR="008C19BC">
        <w:rPr>
          <w:rFonts w:ascii="Arial" w:hAnsi="Arial" w:cs="Arial"/>
          <w:sz w:val="24"/>
          <w:szCs w:val="24"/>
        </w:rPr>
        <w:t xml:space="preserve">l estado de animo de una persona es un factor primordial cuando hablamos de motivación depende cómo se siente la persona así será su motivación por hacer las cosas, los jóvenes y adultos estudian por muchas razones y una de esas es el sentirse bien consigo mismos y más en este tipo de estudiantes teniendo en cuenta que son de edades avanzadas hay personas con edades entre 30 y 60 años, que lo hacen con un propósito y es el de sentirse bien consigo mismos, sentirse útiles y capaz de hacer las cosas, es por esto que muchos respondieron que un 59% considera que estudia para sentirse bien, un 33% casi siempre lo hace con ese fin y un 8% siempre lo hace </w:t>
      </w:r>
      <w:r w:rsidR="008C19BC" w:rsidRPr="00690814">
        <w:rPr>
          <w:rFonts w:ascii="Arial" w:hAnsi="Arial" w:cs="Arial"/>
          <w:sz w:val="24"/>
          <w:szCs w:val="24"/>
        </w:rPr>
        <w:t xml:space="preserve">Deci y Ryan (2000) </w:t>
      </w:r>
      <w:r w:rsidR="008C19BC" w:rsidRPr="00107F92">
        <w:rPr>
          <w:rFonts w:ascii="Arial" w:hAnsi="Arial" w:cs="Arial"/>
          <w:sz w:val="24"/>
          <w:szCs w:val="24"/>
        </w:rPr>
        <w:t>la Motivación de logro, tiene en cuenta el papel motivador asociado al placer que se siente cuando uno intenta superarse a sí mismo, lograr o crear algo. El foco de atención se centra en el propio proceso y no tanto en el producto final o resultado. Está relacionado con términos como reto personal, motivo de logro o competencia personal. Ejempl</w:t>
      </w:r>
      <w:r w:rsidR="008C19BC">
        <w:rPr>
          <w:rFonts w:ascii="Arial" w:hAnsi="Arial" w:cs="Arial"/>
          <w:sz w:val="24"/>
          <w:szCs w:val="24"/>
        </w:rPr>
        <w:t>o: “un adulto realiza todas las actividades que trae el módulo porque siente deseos de aprender los movimientos de la tierra (rotación y traslación) luego más adelante cuando se le presente alguna situación podrá traer a colación el tema que aprendió</w:t>
      </w:r>
      <w:r w:rsidR="008C19BC" w:rsidRPr="009F04B9">
        <w:rPr>
          <w:rFonts w:ascii="Arial" w:hAnsi="Arial" w:cs="Arial"/>
          <w:sz w:val="24"/>
          <w:szCs w:val="24"/>
        </w:rPr>
        <w:t>”. El educando debe considerar el aprendizaje un éxito personal, producto de su propia construcción, y no la repetición de datos de un libro o del profesor.</w:t>
      </w:r>
    </w:p>
    <w:p w14:paraId="619D3067" w14:textId="2D2CAFAD" w:rsidR="00373907" w:rsidRDefault="00081C1A" w:rsidP="007717EB">
      <w:pPr>
        <w:pStyle w:val="NormalWeb"/>
        <w:spacing w:line="276" w:lineRule="auto"/>
        <w:jc w:val="both"/>
        <w:rPr>
          <w:rFonts w:ascii="Arial" w:hAnsi="Arial" w:cs="Arial"/>
        </w:rPr>
      </w:pPr>
      <w:r>
        <w:rPr>
          <w:rFonts w:ascii="Arial" w:hAnsi="Arial" w:cs="Arial"/>
        </w:rPr>
        <w:t xml:space="preserve">Cuando se tiene éxito muchas veces se le atribuye a algo, bien sea a un familiar que ha estado allí ayudándolo a superar sus dificultades, en otros casos lo hacemos a nosotros mismos, los jóvenes y adultos del programa de CAFAM consideran que sus éxitos en el estudio son gracias a ese empeño y dedicación que le ponen, por lo tanto un 33% opina que siempre lo hace, un 13% que casi siempre lo hace y un 54% algunas veces lo hace, </w:t>
      </w:r>
      <w:r w:rsidRPr="007630F5">
        <w:rPr>
          <w:rFonts w:ascii="Arial" w:hAnsi="Arial" w:cs="Arial"/>
        </w:rPr>
        <w:t xml:space="preserve">Weiner (1978), quien parte del análisis de las reacciones de los alumnos ante sus resultados académicos. Su valor reside </w:t>
      </w:r>
      <w:r w:rsidR="00373907">
        <w:rPr>
          <w:rFonts w:ascii="Arial" w:hAnsi="Arial" w:cs="Arial"/>
        </w:rPr>
        <w:t>en</w:t>
      </w:r>
    </w:p>
    <w:p w14:paraId="74B82D67" w14:textId="42532A9D" w:rsidR="00081C1A" w:rsidRDefault="00373907" w:rsidP="007717EB">
      <w:pPr>
        <w:pStyle w:val="NormalWeb"/>
        <w:spacing w:line="276" w:lineRule="auto"/>
        <w:jc w:val="both"/>
        <w:rPr>
          <w:rFonts w:ascii="Arial" w:hAnsi="Arial" w:cs="Arial"/>
        </w:rPr>
      </w:pPr>
      <w:r w:rsidRPr="007630F5">
        <w:rPr>
          <w:rFonts w:ascii="Arial" w:hAnsi="Arial" w:cs="Arial"/>
        </w:rPr>
        <w:t>Presentar</w:t>
      </w:r>
      <w:r w:rsidR="00081C1A" w:rsidRPr="007630F5">
        <w:rPr>
          <w:rFonts w:ascii="Arial" w:hAnsi="Arial" w:cs="Arial"/>
        </w:rPr>
        <w:t xml:space="preserve"> la motivación de logro desde el punto de vista cognitivo y en haber impulsado numerosísimos estudios acerca de la motivación. Su centro de interés radica en la búsqueda de explicación, la causa, de los resultados al realizar una tarea o conseguir una meta. </w:t>
      </w:r>
      <w:r w:rsidR="00081C1A">
        <w:rPr>
          <w:rFonts w:ascii="Arial" w:hAnsi="Arial" w:cs="Arial"/>
        </w:rPr>
        <w:t xml:space="preserve">El autor </w:t>
      </w:r>
      <w:r w:rsidR="00081C1A" w:rsidRPr="00C93D0C">
        <w:rPr>
          <w:rFonts w:ascii="Arial" w:hAnsi="Arial" w:cs="Arial"/>
        </w:rPr>
        <w:t>plantea su teoría en relación</w:t>
      </w:r>
      <w:r w:rsidR="00081C1A">
        <w:rPr>
          <w:rFonts w:ascii="Arial" w:hAnsi="Arial" w:cs="Arial"/>
        </w:rPr>
        <w:t xml:space="preserve"> a la realización de una tarea; </w:t>
      </w:r>
      <w:r w:rsidR="00081C1A" w:rsidRPr="00C93D0C">
        <w:rPr>
          <w:rFonts w:ascii="Arial" w:hAnsi="Arial" w:cs="Arial"/>
        </w:rPr>
        <w:t>específicamente, al éxito o al fracaso obten</w:t>
      </w:r>
      <w:r w:rsidR="00081C1A">
        <w:rPr>
          <w:rFonts w:ascii="Arial" w:hAnsi="Arial" w:cs="Arial"/>
        </w:rPr>
        <w:t>ido en la ejecución de la misma, para el caso de los alumnos atribuyen su éxito a sí mismos.</w:t>
      </w:r>
    </w:p>
    <w:p w14:paraId="6EB51C71" w14:textId="77777777" w:rsidR="00373907" w:rsidRDefault="00373907" w:rsidP="00373907">
      <w:pPr>
        <w:pStyle w:val="NormalWeb"/>
        <w:spacing w:line="276" w:lineRule="auto"/>
        <w:jc w:val="both"/>
        <w:rPr>
          <w:rFonts w:ascii="Arial" w:hAnsi="Arial" w:cs="Arial"/>
          <w:b/>
        </w:rPr>
      </w:pPr>
      <w:r>
        <w:rPr>
          <w:rFonts w:ascii="Arial" w:hAnsi="Arial" w:cs="Arial"/>
          <w:b/>
        </w:rPr>
        <w:lastRenderedPageBreak/>
        <w:t xml:space="preserve">DISCUSIÓN </w:t>
      </w:r>
    </w:p>
    <w:p w14:paraId="363184C1" w14:textId="35110620" w:rsidR="006511E3" w:rsidRPr="00373907" w:rsidRDefault="006511E3" w:rsidP="00373907">
      <w:pPr>
        <w:pStyle w:val="NormalWeb"/>
        <w:spacing w:line="276" w:lineRule="auto"/>
        <w:jc w:val="both"/>
        <w:rPr>
          <w:rFonts w:ascii="Arial" w:hAnsi="Arial" w:cs="Arial"/>
          <w:b/>
        </w:rPr>
      </w:pPr>
      <w:r w:rsidRPr="001C6F1A">
        <w:rPr>
          <w:rFonts w:ascii="Arial" w:hAnsi="Arial" w:cs="Arial"/>
        </w:rPr>
        <w:t>Las motivaciones que guían la conducta humana</w:t>
      </w:r>
      <w:r w:rsidR="001C6F1A">
        <w:rPr>
          <w:rFonts w:ascii="Arial" w:hAnsi="Arial" w:cs="Arial"/>
        </w:rPr>
        <w:t xml:space="preserve"> varían de acuerdo con l</w:t>
      </w:r>
      <w:r w:rsidRPr="000141C8">
        <w:rPr>
          <w:rFonts w:ascii="Arial" w:hAnsi="Arial" w:cs="Arial"/>
        </w:rPr>
        <w:t>a edad y la</w:t>
      </w:r>
      <w:r w:rsidR="001C6F1A">
        <w:rPr>
          <w:rFonts w:ascii="Arial" w:hAnsi="Arial" w:cs="Arial"/>
          <w:color w:val="FF0000"/>
        </w:rPr>
        <w:t xml:space="preserve"> </w:t>
      </w:r>
      <w:r w:rsidR="001C6F1A" w:rsidRPr="001C6F1A">
        <w:rPr>
          <w:rFonts w:ascii="Arial" w:hAnsi="Arial" w:cs="Arial"/>
        </w:rPr>
        <w:t>madures que</w:t>
      </w:r>
      <w:r w:rsidRPr="001C6F1A">
        <w:rPr>
          <w:rFonts w:ascii="Arial" w:hAnsi="Arial" w:cs="Arial"/>
        </w:rPr>
        <w:t xml:space="preserve"> </w:t>
      </w:r>
      <w:r w:rsidRPr="000141C8">
        <w:rPr>
          <w:rFonts w:ascii="Arial" w:hAnsi="Arial" w:cs="Arial"/>
        </w:rPr>
        <w:t xml:space="preserve">tenga el ser humano, así también las expectativas y la autoeficacia. En los jóvenes y adultos de esta institución se ve reflejado que estos tienen niveles de motivación muy bajos tal como se muestra en los resultados anteriormente enunciados como por ejemplo que un 79% algunas veces se encuentra motivado al retomar sus estudios y en esto tiene gran influencia la familia, (ver gráfico 23)  y los seres que rodean a ese adulto, debido a que si estos no reciben de su hogar esas palabras de aliento y motivación difícilmente lo estarán, claro está sin desmeritar que algunos se encuentran motivados por si solos, por esos deseos de salir adelante y preparase, valiéndose de sí mismos. </w:t>
      </w:r>
      <w:r>
        <w:rPr>
          <w:rFonts w:ascii="Arial" w:hAnsi="Arial" w:cs="Arial"/>
        </w:rPr>
        <w:t>Sin embargo para muchos la familia no ha sido de gran influencia</w:t>
      </w:r>
      <w:r w:rsidRPr="000141C8">
        <w:rPr>
          <w:rFonts w:ascii="Arial" w:hAnsi="Arial" w:cs="Arial"/>
        </w:rPr>
        <w:t xml:space="preserve"> para que esta población decidiera retomar sus estudios teniendo en cuenta que un 33% expresa que nunca su</w:t>
      </w:r>
      <w:r>
        <w:rPr>
          <w:rFonts w:ascii="Arial" w:hAnsi="Arial" w:cs="Arial"/>
        </w:rPr>
        <w:t xml:space="preserve"> familia ha sido apoyo, (ver gráfico 24)</w:t>
      </w:r>
      <w:r w:rsidRPr="000141C8">
        <w:rPr>
          <w:rFonts w:ascii="Arial" w:hAnsi="Arial" w:cs="Arial"/>
        </w:rPr>
        <w:t xml:space="preserve">, </w:t>
      </w:r>
      <w:r>
        <w:rPr>
          <w:rFonts w:ascii="Arial" w:hAnsi="Arial" w:cs="Arial"/>
        </w:rPr>
        <w:t>sin embargo</w:t>
      </w:r>
      <w:r w:rsidRPr="000141C8">
        <w:rPr>
          <w:rFonts w:ascii="Arial" w:hAnsi="Arial" w:cs="Arial"/>
        </w:rPr>
        <w:t xml:space="preserve"> hay muchas madres cabeza de familia que quieren un mejor futuro para sus hijos y ser un ejemplo para ellos y por eso se motivan cada día más a seguir en el proceso.</w:t>
      </w:r>
      <w:r>
        <w:rPr>
          <w:rFonts w:ascii="Arial" w:hAnsi="Arial" w:cs="Arial"/>
        </w:rPr>
        <w:t xml:space="preserve"> A demás es necesario tener en cuenta que l</w:t>
      </w:r>
      <w:r w:rsidRPr="000141C8">
        <w:rPr>
          <w:rFonts w:ascii="Arial" w:hAnsi="Arial" w:cs="Arial"/>
        </w:rPr>
        <w:t>a escuela además de cumplir el papel de formador, también debe ser motivador para que el alumno se esmere más por hacer las cosas, y para eso los docentes y su metodología deben estar ligados a eso</w:t>
      </w:r>
      <w:r>
        <w:rPr>
          <w:rFonts w:ascii="Arial" w:hAnsi="Arial" w:cs="Arial"/>
        </w:rPr>
        <w:t>,</w:t>
      </w:r>
      <w:r w:rsidRPr="000141C8">
        <w:rPr>
          <w:rFonts w:ascii="Arial" w:hAnsi="Arial" w:cs="Arial"/>
        </w:rPr>
        <w:t xml:space="preserve"> a despertar en el alumno un interés,</w:t>
      </w:r>
      <w:r>
        <w:rPr>
          <w:rFonts w:ascii="Arial" w:hAnsi="Arial" w:cs="Arial"/>
        </w:rPr>
        <w:t xml:space="preserve"> unas ganas de hacer las cosas</w:t>
      </w:r>
      <w:r w:rsidRPr="000141C8">
        <w:rPr>
          <w:rFonts w:ascii="Arial" w:hAnsi="Arial" w:cs="Arial"/>
        </w:rPr>
        <w:t xml:space="preserve"> esto quiere decir que a la hora de hablar de un  buen desarrollo de las clases, es necesario que tanto el maestro como las estudiantes estén apropiadamente motivados, para lograrlo se recomienda crear expectativas, pues de algún modo garantiza que la atención se centre en las </w:t>
      </w:r>
      <w:r>
        <w:rPr>
          <w:rFonts w:ascii="Arial" w:hAnsi="Arial" w:cs="Arial"/>
        </w:rPr>
        <w:t>clases y se estimule</w:t>
      </w:r>
      <w:r w:rsidRPr="000141C8">
        <w:rPr>
          <w:rFonts w:ascii="Arial" w:hAnsi="Arial" w:cs="Arial"/>
        </w:rPr>
        <w:t>, entonces, no basta que el maestro explique bien la materia y que le exija a los estudiantes que aprendan, pues de nada sirve si estos no se encuentran interesados. Mattos A. (1974),</w:t>
      </w:r>
      <w:r>
        <w:rPr>
          <w:rFonts w:ascii="Arial" w:hAnsi="Arial" w:cs="Arial"/>
        </w:rPr>
        <w:t xml:space="preserve"> </w:t>
      </w:r>
      <w:r w:rsidRPr="00467C60">
        <w:rPr>
          <w:rFonts w:ascii="Arial" w:hAnsi="Arial" w:cs="Arial"/>
        </w:rPr>
        <w:t>87% considera que algunas veces es motivado por sus docentes (ver gráfico 25) sin embargo la metodología no está cumpliendo con ese papel como lo expresa la docente en la siguiente afirmación “</w:t>
      </w:r>
      <w:r w:rsidRPr="00467C60">
        <w:rPr>
          <w:rFonts w:ascii="Arial" w:hAnsi="Arial" w:cs="Arial"/>
          <w:i/>
        </w:rPr>
        <w:t xml:space="preserve">La verdad no es muy buena son adultos y el hecho de venir acá y realizar un cuadernillo en un aula de clases no es muy apropiado y menos para los adultos </w:t>
      </w:r>
      <w:r>
        <w:rPr>
          <w:rFonts w:ascii="Arial" w:hAnsi="Arial" w:cs="Arial"/>
          <w:i/>
        </w:rPr>
        <w:t>por</w:t>
      </w:r>
      <w:r w:rsidRPr="00467C60">
        <w:rPr>
          <w:rFonts w:ascii="Arial" w:hAnsi="Arial" w:cs="Arial"/>
          <w:i/>
        </w:rPr>
        <w:t>que se aburren, yo pienso que algunos se han ido es por eso</w:t>
      </w:r>
      <w:r w:rsidRPr="00467C60">
        <w:rPr>
          <w:rFonts w:ascii="Arial" w:hAnsi="Arial" w:cs="Arial"/>
        </w:rPr>
        <w:t>” (RE2 D2 L69-73) esta afirmación demuestra que la metodología que la docente usa no es muy motivante</w:t>
      </w:r>
      <w:r>
        <w:rPr>
          <w:rFonts w:ascii="Arial" w:hAnsi="Arial" w:cs="Arial"/>
        </w:rPr>
        <w:t xml:space="preserve"> lo que </w:t>
      </w:r>
      <w:r>
        <w:rPr>
          <w:rFonts w:ascii="Arial" w:hAnsi="Arial" w:cs="Arial"/>
        </w:rPr>
        <w:lastRenderedPageBreak/>
        <w:t xml:space="preserve">genera que el adulto no se esfuerce por realizar las actividades que traen los módulos y si lo hacen, es por salir del paso sin importarles si adquieren un aprendizaje, además la metodología que se está empleando puede no ser la apropiada realizar los módulos sin una actividad de motivación, o interacción entre ellos mismos puede ser causante negativo, es allí donde el docente y la institución debe ponerse en los zapatos de estos alumnos y ver en que está fallando, generar alternativas de solución. La  motivación para el aprendizaje debe tener en cuenta las características del desarrollo humano; existen tres factores de motivación que deben considerarse en el aprendizaje, y son: </w:t>
      </w:r>
      <w:r w:rsidRPr="004045DF">
        <w:rPr>
          <w:rFonts w:ascii="Arial" w:hAnsi="Arial" w:cs="Arial"/>
        </w:rPr>
        <w:t>El educando debe considerar el aprendizaje un éxito personal, producto de su propia construcción, y no la repetición de d</w:t>
      </w:r>
      <w:r>
        <w:rPr>
          <w:rFonts w:ascii="Arial" w:hAnsi="Arial" w:cs="Arial"/>
        </w:rPr>
        <w:t>atos de un libro o del profesor, que sea algo distinto a lo que se ha venido haciendo con estos estudiantes, e</w:t>
      </w:r>
      <w:r w:rsidRPr="004045DF">
        <w:rPr>
          <w:rFonts w:ascii="Arial" w:hAnsi="Arial" w:cs="Arial"/>
        </w:rPr>
        <w:t>l educando debe adquirir conciencia de todo lo que a</w:t>
      </w:r>
      <w:r>
        <w:rPr>
          <w:rFonts w:ascii="Arial" w:hAnsi="Arial" w:cs="Arial"/>
        </w:rPr>
        <w:t xml:space="preserve">prende, y debe tener reconocimiento social por haber aprendido. </w:t>
      </w:r>
      <w:r w:rsidRPr="00E87352">
        <w:rPr>
          <w:rFonts w:ascii="Arial" w:hAnsi="Arial" w:cs="Arial"/>
        </w:rPr>
        <w:t>Esto significa que se educa con mayor eficacia al aplicar el reconocimiento al que aprende, en vez de la sanción para quienes no lo hacen, dado que el estímulo positivo es más motivador y constructivo que negativo.</w:t>
      </w:r>
    </w:p>
    <w:p w14:paraId="24BE9E3B" w14:textId="77777777" w:rsidR="006511E3" w:rsidRDefault="006511E3" w:rsidP="00373907">
      <w:pPr>
        <w:pStyle w:val="Default"/>
        <w:spacing w:line="276" w:lineRule="auto"/>
        <w:jc w:val="both"/>
        <w:rPr>
          <w:rFonts w:ascii="Arial" w:hAnsi="Arial" w:cs="Arial"/>
        </w:rPr>
      </w:pPr>
      <w:r>
        <w:rPr>
          <w:rFonts w:ascii="Arial" w:hAnsi="Arial" w:cs="Arial"/>
        </w:rPr>
        <w:t xml:space="preserve">Ahora bien las creencias que el alumno tenga acerca de sus capacidades pueden ser muy influyentes en su motivación, un adulto que decide retomar sus estudios con una edad avanzada, ingresa con ciertos temores, de que no es capaz,  que el estudio es difícil y más porque hace mucho no lo hace,  siente miedo al fracaso, en algunos casos prefieren callar las cosas por temor a ser juzgados, esas creencias acerca de sus capacidades, </w:t>
      </w:r>
      <w:r w:rsidRPr="003E666B">
        <w:rPr>
          <w:rFonts w:ascii="Arial" w:hAnsi="Arial" w:cs="Arial"/>
        </w:rPr>
        <w:t>es por eso que cuando se les pregunto que si lo motivaba comprobar que es capaz de superarse a</w:t>
      </w:r>
      <w:r>
        <w:rPr>
          <w:rFonts w:ascii="Arial" w:hAnsi="Arial" w:cs="Arial"/>
        </w:rPr>
        <w:t xml:space="preserve"> sí mismo sus respuestas apuntaron</w:t>
      </w:r>
      <w:r w:rsidRPr="003E666B">
        <w:rPr>
          <w:rFonts w:ascii="Arial" w:hAnsi="Arial" w:cs="Arial"/>
        </w:rPr>
        <w:t xml:space="preserve"> en un 46% casi siempre, un 30% siempre lo hace, y un 24% algunas veces eso lo estimula cada vez más a seguir </w:t>
      </w:r>
      <w:r>
        <w:rPr>
          <w:rFonts w:ascii="Arial" w:hAnsi="Arial" w:cs="Arial"/>
        </w:rPr>
        <w:t xml:space="preserve">con su proceso de aprendizaje </w:t>
      </w:r>
      <w:r w:rsidRPr="009004CB">
        <w:rPr>
          <w:rFonts w:ascii="Arial" w:hAnsi="Arial" w:cs="Arial"/>
        </w:rPr>
        <w:t xml:space="preserve">(ver </w:t>
      </w:r>
      <w:r>
        <w:rPr>
          <w:rFonts w:ascii="Arial" w:hAnsi="Arial" w:cs="Arial"/>
        </w:rPr>
        <w:t>gráfico 31 ), Además se considera q</w:t>
      </w:r>
      <w:r w:rsidRPr="003E666B">
        <w:rPr>
          <w:rFonts w:ascii="Arial" w:hAnsi="Arial" w:cs="Arial"/>
        </w:rPr>
        <w:t>ue es indispensable que cada educando sea orientado para que aprenda que la motivación es su responsabilidad, en la medida en que descubre e identifica los motivos que lo convenzan para decidir aprender por sí mismo, todo aquello que aprende, como producción personal</w:t>
      </w:r>
      <w:r>
        <w:rPr>
          <w:rFonts w:ascii="Arial" w:hAnsi="Arial" w:cs="Arial"/>
        </w:rPr>
        <w:t xml:space="preserve"> y fruto de su propio esfuerzo. Sin embargo cuando se encuentran en el proceso de aprendizaje muchas veces esos niveles de motivación pueden reducir, bien sea por que no entienden algunos temas y se frustran, no sacan buenas notas, o porque no rinden, todos  </w:t>
      </w:r>
      <w:r>
        <w:rPr>
          <w:rFonts w:ascii="Arial" w:hAnsi="Arial" w:cs="Arial"/>
        </w:rPr>
        <w:lastRenderedPageBreak/>
        <w:t xml:space="preserve">estos factores pueden influir en que haya una desmotivación o en el peor de los casos un abandono escolar, al respecto se le pregunto si se desmotivaban fácilmente y un 95% algunas veces lo hace y un 5% siempre (ver gráfico 35), estos resultados son preocupantes teniendo en cuenta que se requiere de estar motivado para lograrlo, al no estarlo puede que el adulto llegue al abandono total de sus estudios, la teoría es clara cuando dice que la </w:t>
      </w:r>
      <w:r w:rsidRPr="00FA48D7">
        <w:rPr>
          <w:rFonts w:ascii="Arial" w:hAnsi="Arial" w:cs="Arial"/>
        </w:rPr>
        <w:t>desmotivación es un estado de ausencia de motivación, de falta de intención para actuar, y se concibe como distinta de la motivación intrínseca y de la extrínseca. Cuando está desmotivado, el estudiante carece de intencionalidad y de sentido de causación personal. Ryan y Deci (2002)</w:t>
      </w:r>
    </w:p>
    <w:p w14:paraId="21C13F9F" w14:textId="77777777" w:rsidR="001C2121" w:rsidRDefault="001C2121" w:rsidP="00373907">
      <w:pPr>
        <w:pStyle w:val="Default"/>
        <w:spacing w:line="276" w:lineRule="auto"/>
        <w:jc w:val="both"/>
        <w:rPr>
          <w:rFonts w:ascii="Arial" w:hAnsi="Arial" w:cs="Arial"/>
        </w:rPr>
      </w:pPr>
    </w:p>
    <w:p w14:paraId="0DB277F4" w14:textId="457D4BE6" w:rsidR="001C2121" w:rsidRDefault="001C2121" w:rsidP="00373907">
      <w:pPr>
        <w:pStyle w:val="Default"/>
        <w:spacing w:line="276" w:lineRule="auto"/>
        <w:jc w:val="both"/>
        <w:rPr>
          <w:rFonts w:ascii="Arial" w:hAnsi="Arial" w:cs="Arial"/>
          <w:b/>
        </w:rPr>
      </w:pPr>
      <w:r>
        <w:rPr>
          <w:rFonts w:ascii="Arial" w:hAnsi="Arial" w:cs="Arial"/>
          <w:b/>
        </w:rPr>
        <w:t>CONCLUSIÓN</w:t>
      </w:r>
    </w:p>
    <w:p w14:paraId="6E4D9681" w14:textId="6BB73D69" w:rsidR="001C2121" w:rsidRDefault="001C2121" w:rsidP="001C2121">
      <w:pPr>
        <w:pStyle w:val="Default"/>
        <w:spacing w:line="276" w:lineRule="auto"/>
        <w:jc w:val="both"/>
        <w:rPr>
          <w:rFonts w:ascii="Arial" w:hAnsi="Arial" w:cs="Arial"/>
        </w:rPr>
      </w:pPr>
      <w:r w:rsidRPr="001C2121">
        <w:rPr>
          <w:rFonts w:ascii="Arial" w:hAnsi="Arial" w:cs="Arial"/>
        </w:rPr>
        <w:t>Los estudiantes de la Institución Educativa Victoria Manzur presentan niveles de motivación</w:t>
      </w:r>
      <w:r>
        <w:rPr>
          <w:rFonts w:ascii="Arial" w:hAnsi="Arial" w:cs="Arial"/>
        </w:rPr>
        <w:t xml:space="preserve"> muy bajos, y esta debe ser el eje central teniendo en cuenta que si no existen niveles altos el proceso de enseñanza- aprendizaje se puede ver afectado.</w:t>
      </w:r>
    </w:p>
    <w:p w14:paraId="6FBBCD98" w14:textId="77777777" w:rsidR="001C2121" w:rsidRDefault="001C2121" w:rsidP="001C2121">
      <w:pPr>
        <w:pStyle w:val="Default"/>
        <w:spacing w:line="276" w:lineRule="auto"/>
        <w:jc w:val="both"/>
        <w:rPr>
          <w:rFonts w:ascii="Arial" w:hAnsi="Arial" w:cs="Arial"/>
        </w:rPr>
      </w:pPr>
    </w:p>
    <w:p w14:paraId="0B8E6D89" w14:textId="6F0CBD3C" w:rsidR="001C2121" w:rsidRDefault="001C2121" w:rsidP="001C2121">
      <w:pPr>
        <w:pStyle w:val="Default"/>
        <w:spacing w:line="276" w:lineRule="auto"/>
        <w:jc w:val="both"/>
        <w:rPr>
          <w:rFonts w:ascii="Arial" w:hAnsi="Arial" w:cs="Arial"/>
        </w:rPr>
      </w:pPr>
      <w:r>
        <w:rPr>
          <w:rFonts w:ascii="Arial" w:hAnsi="Arial" w:cs="Arial"/>
        </w:rPr>
        <w:t>La institución debe ser el primer ente motivador de estos jóvenes adultos para aumentar en sus estudiantes los deseos de aprender y de cumplir sus metas</w:t>
      </w:r>
    </w:p>
    <w:p w14:paraId="3B1D532D" w14:textId="77777777" w:rsidR="001C2121" w:rsidRDefault="001C2121" w:rsidP="001C2121">
      <w:pPr>
        <w:pStyle w:val="Default"/>
        <w:spacing w:line="276" w:lineRule="auto"/>
        <w:jc w:val="both"/>
        <w:rPr>
          <w:rFonts w:ascii="Arial" w:hAnsi="Arial" w:cs="Arial"/>
        </w:rPr>
      </w:pPr>
    </w:p>
    <w:p w14:paraId="4B5E7081" w14:textId="77777777" w:rsidR="001C2121" w:rsidRDefault="001C2121" w:rsidP="001C2121">
      <w:pPr>
        <w:spacing w:line="276" w:lineRule="auto"/>
        <w:jc w:val="both"/>
        <w:rPr>
          <w:rFonts w:ascii="Arial" w:hAnsi="Arial" w:cs="Arial"/>
          <w:sz w:val="24"/>
          <w:szCs w:val="24"/>
        </w:rPr>
      </w:pPr>
      <w:r>
        <w:rPr>
          <w:rFonts w:ascii="Arial" w:hAnsi="Arial" w:cs="Arial"/>
          <w:sz w:val="24"/>
          <w:szCs w:val="24"/>
        </w:rPr>
        <w:t>Además existe muy poca relación entre las finalidades del programa de educación para adultos de CAFAM con las expectativas y motivaciones de los estudiantes, los escenarios de aprendizaje y los recursos utilizados deben ir acorde con el tipo de población teniendo en cuenta que son jóvenes y adultos por lo tanto los niveles de exigencia son más, y la realización de un módulo de contenidos muchas veces no es suficiente para estimular su aprendizaje.</w:t>
      </w:r>
    </w:p>
    <w:p w14:paraId="35227607" w14:textId="77777777" w:rsidR="001C2121" w:rsidRPr="000A44D1" w:rsidRDefault="001C2121" w:rsidP="001C2121">
      <w:pPr>
        <w:spacing w:line="276" w:lineRule="auto"/>
        <w:jc w:val="both"/>
        <w:rPr>
          <w:rFonts w:ascii="Arial" w:hAnsi="Arial" w:cs="Arial"/>
          <w:sz w:val="24"/>
          <w:szCs w:val="24"/>
        </w:rPr>
      </w:pPr>
      <w:r>
        <w:rPr>
          <w:rFonts w:ascii="Arial" w:hAnsi="Arial" w:cs="Arial"/>
          <w:sz w:val="24"/>
          <w:szCs w:val="24"/>
        </w:rPr>
        <w:t>Existe una relación recíproca entre la motivación mostrada por los estudiantes en clase y la metodología empleada por el docente en la misma, es decir, que la disposición que posean los estudiantes para la clase facilita o dificulta el desarrollo de ésta como se tiene planeada, a la vez que esa planeación, o mejor, la metodología utilizada determina en gran forma la motivación de los estudiantes y por tanto la actitud de los mismos frente a lo que se enseña.</w:t>
      </w:r>
    </w:p>
    <w:p w14:paraId="3FC9072A" w14:textId="15E9F53B" w:rsidR="006511E3" w:rsidRPr="001C2121" w:rsidRDefault="001C2121" w:rsidP="001C2121">
      <w:pPr>
        <w:spacing w:line="276" w:lineRule="auto"/>
        <w:jc w:val="both"/>
        <w:rPr>
          <w:rFonts w:ascii="Arial" w:hAnsi="Arial" w:cs="Arial"/>
          <w:sz w:val="24"/>
          <w:szCs w:val="24"/>
        </w:rPr>
      </w:pPr>
      <w:r w:rsidRPr="00D8481B">
        <w:rPr>
          <w:rFonts w:ascii="Arial" w:hAnsi="Arial" w:cs="Arial"/>
          <w:sz w:val="24"/>
          <w:szCs w:val="24"/>
        </w:rPr>
        <w:lastRenderedPageBreak/>
        <w:t>En respuesta a la monotonía anteriormente mencionada, la mayoría de los estudiantes consid</w:t>
      </w:r>
      <w:r>
        <w:rPr>
          <w:rFonts w:ascii="Arial" w:hAnsi="Arial" w:cs="Arial"/>
          <w:sz w:val="24"/>
          <w:szCs w:val="24"/>
        </w:rPr>
        <w:t>eran que la clase es aburrida, repetitiva, monótona</w:t>
      </w:r>
      <w:r w:rsidRPr="00D8481B">
        <w:rPr>
          <w:rFonts w:ascii="Arial" w:hAnsi="Arial" w:cs="Arial"/>
          <w:sz w:val="24"/>
          <w:szCs w:val="24"/>
        </w:rPr>
        <w:t>, pues no se crean muchas expectativas al momento de llegar al aula, no se sienten m</w:t>
      </w:r>
      <w:r>
        <w:rPr>
          <w:rFonts w:ascii="Arial" w:hAnsi="Arial" w:cs="Arial"/>
          <w:sz w:val="24"/>
          <w:szCs w:val="24"/>
        </w:rPr>
        <w:t>otivados para ello, Cajamarca brinda explicación a esta hecho al argumentar que es necesario tener en cuenta las características del desarrollo humano, además sólo es posible lograr que los estudiantes estén motivados en la medida en que ellos consideren el aprendizaje como un éxito personal y sean conscientes de lo aprendido, sin embargo dados los resultados se puede afirmar que en realidad esto no es</w:t>
      </w:r>
      <w:r>
        <w:rPr>
          <w:rFonts w:ascii="Arial" w:hAnsi="Arial" w:cs="Arial"/>
          <w:sz w:val="24"/>
          <w:szCs w:val="24"/>
        </w:rPr>
        <w:t>tá pasando en esta oportunidad.</w:t>
      </w:r>
    </w:p>
    <w:p w14:paraId="1E24A5E9" w14:textId="77777777" w:rsidR="002B63C0" w:rsidRDefault="002B63C0" w:rsidP="007717EB">
      <w:pPr>
        <w:pStyle w:val="NormalWeb"/>
        <w:spacing w:line="276" w:lineRule="auto"/>
        <w:rPr>
          <w:rFonts w:ascii="Arial" w:hAnsi="Arial" w:cs="Arial"/>
          <w:b/>
        </w:rPr>
      </w:pPr>
      <w:r w:rsidRPr="00D1490D">
        <w:rPr>
          <w:rFonts w:ascii="Arial" w:hAnsi="Arial" w:cs="Arial"/>
          <w:b/>
        </w:rPr>
        <w:t>BIBLIOGRAFÍA</w:t>
      </w:r>
    </w:p>
    <w:p w14:paraId="7EFD9257" w14:textId="5F0FA79B" w:rsidR="002B63C0" w:rsidRPr="001C2121" w:rsidRDefault="00F56910" w:rsidP="001C2121">
      <w:pPr>
        <w:pStyle w:val="NormalWeb"/>
        <w:spacing w:line="276" w:lineRule="auto"/>
        <w:jc w:val="both"/>
        <w:rPr>
          <w:rFonts w:ascii="Arial" w:hAnsi="Arial" w:cs="Arial"/>
          <w:b/>
        </w:rPr>
      </w:pPr>
      <w:r w:rsidRPr="001C2121">
        <w:rPr>
          <w:rFonts w:ascii="Arial" w:hAnsi="Arial" w:cs="Arial"/>
        </w:rPr>
        <w:t xml:space="preserve">AGÜERO J.  </w:t>
      </w:r>
      <w:r w:rsidR="00A21B9C" w:rsidRPr="001C2121">
        <w:rPr>
          <w:rFonts w:ascii="Arial" w:hAnsi="Arial" w:cs="Arial"/>
        </w:rPr>
        <w:t xml:space="preserve">(2007) </w:t>
      </w:r>
      <w:r w:rsidR="002B63C0" w:rsidRPr="001C2121">
        <w:rPr>
          <w:rFonts w:ascii="Arial" w:hAnsi="Arial" w:cs="Arial"/>
        </w:rPr>
        <w:t>estudio de la motivación orientada a meta durante el proceso de enseñanza-aprendizaje en alumnos de la educación adulta, Granada 2007.</w:t>
      </w:r>
    </w:p>
    <w:p w14:paraId="60E4045F" w14:textId="497844CF" w:rsidR="002B63C0" w:rsidRDefault="002B63C0" w:rsidP="001C2121">
      <w:pPr>
        <w:pStyle w:val="Textonotapie"/>
        <w:spacing w:line="276" w:lineRule="auto"/>
        <w:jc w:val="both"/>
        <w:rPr>
          <w:rFonts w:ascii="Arial" w:hAnsi="Arial" w:cs="Arial"/>
          <w:sz w:val="24"/>
          <w:szCs w:val="24"/>
          <w:lang w:val="es-CO"/>
        </w:rPr>
      </w:pPr>
      <w:r w:rsidRPr="001C2121">
        <w:rPr>
          <w:rFonts w:ascii="Arial" w:hAnsi="Arial" w:cs="Arial"/>
          <w:sz w:val="24"/>
          <w:szCs w:val="24"/>
          <w:lang w:val="es-CO"/>
        </w:rPr>
        <w:t>AEBLI, H.</w:t>
      </w:r>
      <w:r w:rsidR="00373E54">
        <w:rPr>
          <w:rFonts w:ascii="Arial" w:hAnsi="Arial" w:cs="Arial"/>
          <w:sz w:val="24"/>
          <w:szCs w:val="24"/>
          <w:lang w:val="es-CO"/>
        </w:rPr>
        <w:t xml:space="preserve"> (1998.</w:t>
      </w:r>
      <w:r w:rsidRPr="001C2121">
        <w:rPr>
          <w:rFonts w:ascii="Arial" w:hAnsi="Arial" w:cs="Arial"/>
          <w:sz w:val="24"/>
          <w:szCs w:val="24"/>
          <w:lang w:val="es-CO"/>
        </w:rPr>
        <w:t>). Factores de la enseñanza que favorecen el aprendizaje autónomo. Madrid: Narcea.</w:t>
      </w:r>
    </w:p>
    <w:p w14:paraId="25F48AB9" w14:textId="77777777" w:rsidR="00373E54" w:rsidRPr="001C2121" w:rsidRDefault="00373E54" w:rsidP="001C2121">
      <w:pPr>
        <w:pStyle w:val="Textonotapie"/>
        <w:spacing w:line="276" w:lineRule="auto"/>
        <w:jc w:val="both"/>
        <w:rPr>
          <w:rFonts w:ascii="Arial" w:hAnsi="Arial" w:cs="Arial"/>
          <w:sz w:val="24"/>
          <w:szCs w:val="24"/>
          <w:lang w:val="es-CO"/>
        </w:rPr>
      </w:pPr>
    </w:p>
    <w:p w14:paraId="26889897" w14:textId="77777777" w:rsidR="002B63C0" w:rsidRDefault="002B63C0" w:rsidP="001C2121">
      <w:pPr>
        <w:pStyle w:val="Textonotapie"/>
        <w:spacing w:line="276" w:lineRule="auto"/>
        <w:jc w:val="both"/>
        <w:rPr>
          <w:rFonts w:ascii="Arial" w:hAnsi="Arial" w:cs="Arial"/>
          <w:sz w:val="24"/>
          <w:szCs w:val="24"/>
          <w:lang w:val="es-CO"/>
        </w:rPr>
      </w:pPr>
      <w:r w:rsidRPr="001C2121">
        <w:rPr>
          <w:rFonts w:ascii="Arial" w:hAnsi="Arial" w:cs="Arial"/>
          <w:sz w:val="24"/>
          <w:szCs w:val="24"/>
          <w:lang w:val="es-CO"/>
        </w:rPr>
        <w:t>ALVEZ DE MATTOS, L. “Compendio de didáctica general”. Nueva Edición revisada y ampliada. Editorial Kape Wsz, 1974.</w:t>
      </w:r>
    </w:p>
    <w:p w14:paraId="27638797" w14:textId="77777777" w:rsidR="00F56910" w:rsidRDefault="00F56910" w:rsidP="001C2121">
      <w:pPr>
        <w:pStyle w:val="Textonotapie"/>
        <w:spacing w:line="276" w:lineRule="auto"/>
        <w:jc w:val="both"/>
        <w:rPr>
          <w:rFonts w:ascii="Arial" w:hAnsi="Arial" w:cs="Arial"/>
          <w:sz w:val="24"/>
          <w:szCs w:val="24"/>
          <w:lang w:val="es-CO"/>
        </w:rPr>
      </w:pPr>
    </w:p>
    <w:p w14:paraId="30556CBF" w14:textId="4102EA88" w:rsidR="00F56910" w:rsidRDefault="00F56910" w:rsidP="001C2121">
      <w:pPr>
        <w:pStyle w:val="Textonotapie"/>
        <w:spacing w:line="276" w:lineRule="auto"/>
        <w:jc w:val="both"/>
        <w:rPr>
          <w:rFonts w:ascii="Arial" w:hAnsi="Arial" w:cs="Arial"/>
          <w:sz w:val="24"/>
          <w:szCs w:val="24"/>
          <w:lang w:val="es-CO"/>
        </w:rPr>
      </w:pPr>
      <w:r>
        <w:rPr>
          <w:rFonts w:ascii="Arial" w:hAnsi="Arial" w:cs="Arial"/>
          <w:sz w:val="24"/>
          <w:szCs w:val="24"/>
          <w:lang w:val="es-CO"/>
        </w:rPr>
        <w:t xml:space="preserve">ANAYA A. Y C. </w:t>
      </w:r>
      <w:r w:rsidRPr="00F56910">
        <w:rPr>
          <w:rFonts w:ascii="Arial" w:hAnsi="Arial" w:cs="Arial"/>
          <w:sz w:val="24"/>
          <w:szCs w:val="24"/>
          <w:lang w:val="es-CO"/>
        </w:rPr>
        <w:t>HUERTAS (2010). “¿Motivar para aprobar o para aprender? Estrategias de motivación del aprendizaje para los estudiantes”, Tecnología, Ciencia, Educación, vol. 25, núm.1, pp. 5-14.</w:t>
      </w:r>
    </w:p>
    <w:p w14:paraId="317AA6A9" w14:textId="77777777" w:rsidR="00373E54" w:rsidRPr="001C2121" w:rsidRDefault="00373E54" w:rsidP="001C2121">
      <w:pPr>
        <w:pStyle w:val="Textonotapie"/>
        <w:spacing w:line="276" w:lineRule="auto"/>
        <w:jc w:val="both"/>
        <w:rPr>
          <w:rFonts w:ascii="Arial" w:hAnsi="Arial" w:cs="Arial"/>
          <w:sz w:val="24"/>
          <w:szCs w:val="24"/>
          <w:lang w:val="es-CO"/>
        </w:rPr>
      </w:pPr>
    </w:p>
    <w:p w14:paraId="615297CB" w14:textId="77777777" w:rsidR="00A21B9C" w:rsidRPr="001C2121" w:rsidRDefault="002B63C0" w:rsidP="001C2121">
      <w:pPr>
        <w:spacing w:line="276" w:lineRule="auto"/>
        <w:jc w:val="both"/>
        <w:rPr>
          <w:rFonts w:ascii="Arial" w:hAnsi="Arial" w:cs="Arial"/>
          <w:sz w:val="24"/>
          <w:szCs w:val="24"/>
        </w:rPr>
      </w:pPr>
      <w:r w:rsidRPr="001C2121">
        <w:rPr>
          <w:rFonts w:ascii="Arial" w:hAnsi="Arial" w:cs="Arial"/>
          <w:sz w:val="24"/>
          <w:szCs w:val="24"/>
        </w:rPr>
        <w:t xml:space="preserve">ANDER-EGG, E. </w:t>
      </w:r>
      <w:r w:rsidR="006511E3" w:rsidRPr="001C2121">
        <w:rPr>
          <w:rFonts w:ascii="Arial" w:hAnsi="Arial" w:cs="Arial"/>
          <w:sz w:val="24"/>
          <w:szCs w:val="24"/>
        </w:rPr>
        <w:t xml:space="preserve"> </w:t>
      </w:r>
      <w:r w:rsidR="00A21B9C" w:rsidRPr="001C2121">
        <w:rPr>
          <w:rFonts w:ascii="Arial" w:hAnsi="Arial" w:cs="Arial"/>
          <w:sz w:val="24"/>
          <w:szCs w:val="24"/>
        </w:rPr>
        <w:t xml:space="preserve">(1978) </w:t>
      </w:r>
      <w:r w:rsidRPr="001C2121">
        <w:rPr>
          <w:rFonts w:ascii="Arial" w:hAnsi="Arial" w:cs="Arial"/>
          <w:sz w:val="24"/>
          <w:szCs w:val="24"/>
        </w:rPr>
        <w:t>Introducción a las Técnicas de Investigación Social</w:t>
      </w:r>
      <w:r w:rsidR="00A21B9C" w:rsidRPr="001C2121">
        <w:rPr>
          <w:rFonts w:ascii="Arial" w:hAnsi="Arial" w:cs="Arial"/>
          <w:sz w:val="24"/>
          <w:szCs w:val="24"/>
        </w:rPr>
        <w:t xml:space="preserve"> Buenos Aires, Humanistas, </w:t>
      </w:r>
    </w:p>
    <w:p w14:paraId="389636C4" w14:textId="2C978FD4" w:rsidR="002B63C0" w:rsidRPr="001C2121" w:rsidRDefault="00F56910" w:rsidP="001C2121">
      <w:pPr>
        <w:spacing w:line="276" w:lineRule="auto"/>
        <w:jc w:val="both"/>
        <w:rPr>
          <w:rFonts w:ascii="Arial" w:hAnsi="Arial" w:cs="Arial"/>
          <w:sz w:val="24"/>
          <w:szCs w:val="24"/>
        </w:rPr>
      </w:pPr>
      <w:r w:rsidRPr="001C2121">
        <w:rPr>
          <w:rFonts w:ascii="Arial" w:eastAsia="Times New Roman" w:hAnsi="Arial" w:cs="Arial"/>
          <w:sz w:val="24"/>
          <w:szCs w:val="24"/>
          <w:lang w:eastAsia="es-CO"/>
        </w:rPr>
        <w:t>ARIZA F. Y MARÍN L</w:t>
      </w:r>
      <w:r w:rsidR="002B63C0" w:rsidRPr="001C2121">
        <w:rPr>
          <w:rFonts w:ascii="Arial" w:eastAsia="Times New Roman" w:hAnsi="Arial" w:cs="Arial"/>
          <w:sz w:val="24"/>
          <w:szCs w:val="24"/>
          <w:lang w:eastAsia="es-CO"/>
        </w:rPr>
        <w:t>.: factores intervinientes de la deserción escolar de la facultad de psicología, fundación universitaria los libertadores, Bogotá Colombi</w:t>
      </w:r>
      <w:r w:rsidR="00A21B9C" w:rsidRPr="001C2121">
        <w:rPr>
          <w:rFonts w:ascii="Arial" w:eastAsia="Times New Roman" w:hAnsi="Arial" w:cs="Arial"/>
          <w:sz w:val="24"/>
          <w:szCs w:val="24"/>
          <w:lang w:eastAsia="es-CO"/>
        </w:rPr>
        <w:t>a. Consultado redalyc 2-12-2013</w:t>
      </w:r>
    </w:p>
    <w:p w14:paraId="75BFC5E1" w14:textId="10B25A1D" w:rsidR="002B63C0" w:rsidRDefault="00F56910" w:rsidP="001C2121">
      <w:pPr>
        <w:pStyle w:val="Default"/>
        <w:spacing w:line="276" w:lineRule="auto"/>
        <w:jc w:val="both"/>
        <w:rPr>
          <w:rFonts w:ascii="Arial" w:hAnsi="Arial" w:cs="Arial"/>
        </w:rPr>
      </w:pPr>
      <w:r>
        <w:rPr>
          <w:rFonts w:ascii="Arial" w:hAnsi="Arial" w:cs="Arial"/>
        </w:rPr>
        <w:t>BANDURA</w:t>
      </w:r>
      <w:r w:rsidRPr="001C2121">
        <w:rPr>
          <w:rFonts w:ascii="Arial" w:hAnsi="Arial" w:cs="Arial"/>
        </w:rPr>
        <w:t xml:space="preserve"> A. </w:t>
      </w:r>
      <w:r w:rsidR="002B63C0" w:rsidRPr="001C2121">
        <w:rPr>
          <w:rFonts w:ascii="Arial" w:hAnsi="Arial" w:cs="Arial"/>
        </w:rPr>
        <w:t xml:space="preserve">(1986). Social foundations of thought and action: A social cognitive theory. Englewood Cliffs, NJ: Prentice-Hall. </w:t>
      </w:r>
    </w:p>
    <w:p w14:paraId="495877DD" w14:textId="77777777" w:rsidR="00373E54" w:rsidRPr="001C2121" w:rsidRDefault="00373E54" w:rsidP="001C2121">
      <w:pPr>
        <w:pStyle w:val="Default"/>
        <w:spacing w:line="276" w:lineRule="auto"/>
        <w:jc w:val="both"/>
        <w:rPr>
          <w:rFonts w:ascii="Arial" w:hAnsi="Arial" w:cs="Arial"/>
        </w:rPr>
      </w:pPr>
    </w:p>
    <w:p w14:paraId="59175048" w14:textId="697548BF" w:rsidR="002B63C0" w:rsidRDefault="00F56910" w:rsidP="001C2121">
      <w:pPr>
        <w:pStyle w:val="Default"/>
        <w:spacing w:line="276" w:lineRule="auto"/>
        <w:jc w:val="both"/>
        <w:rPr>
          <w:rFonts w:ascii="Arial" w:hAnsi="Arial" w:cs="Arial"/>
        </w:rPr>
      </w:pPr>
      <w:r w:rsidRPr="001C2121">
        <w:rPr>
          <w:rFonts w:ascii="Arial" w:hAnsi="Arial" w:cs="Arial"/>
        </w:rPr>
        <w:lastRenderedPageBreak/>
        <w:t xml:space="preserve">BANDURA, A. </w:t>
      </w:r>
      <w:r w:rsidR="002B63C0" w:rsidRPr="001C2121">
        <w:rPr>
          <w:rFonts w:ascii="Arial" w:hAnsi="Arial" w:cs="Arial"/>
        </w:rPr>
        <w:t xml:space="preserve">(1993). Perceived self-efficacy in cognitive development and functioning. Educational Psychologist, 28, 117-148. </w:t>
      </w:r>
    </w:p>
    <w:p w14:paraId="61FB2449" w14:textId="77777777" w:rsidR="00373E54" w:rsidRPr="001C2121" w:rsidRDefault="00373E54" w:rsidP="001C2121">
      <w:pPr>
        <w:pStyle w:val="Default"/>
        <w:spacing w:line="276" w:lineRule="auto"/>
        <w:jc w:val="both"/>
        <w:rPr>
          <w:rFonts w:ascii="Arial" w:hAnsi="Arial" w:cs="Arial"/>
        </w:rPr>
      </w:pPr>
    </w:p>
    <w:p w14:paraId="6E6FCA9F" w14:textId="4095AEFD" w:rsidR="002B63C0" w:rsidRPr="001C2121" w:rsidRDefault="00F56910" w:rsidP="001C2121">
      <w:pPr>
        <w:pStyle w:val="Default"/>
        <w:spacing w:line="276" w:lineRule="auto"/>
        <w:jc w:val="both"/>
        <w:rPr>
          <w:rFonts w:ascii="Arial" w:hAnsi="Arial" w:cs="Arial"/>
        </w:rPr>
      </w:pPr>
      <w:r w:rsidRPr="001C2121">
        <w:rPr>
          <w:rFonts w:ascii="Arial" w:hAnsi="Arial" w:cs="Arial"/>
        </w:rPr>
        <w:t xml:space="preserve">BANDURA, A. </w:t>
      </w:r>
      <w:r w:rsidR="002B63C0" w:rsidRPr="001C2121">
        <w:rPr>
          <w:rFonts w:ascii="Arial" w:hAnsi="Arial" w:cs="Arial"/>
        </w:rPr>
        <w:t xml:space="preserve">(1997). Self-efficacy. The exercise of control. New York: Freeman. </w:t>
      </w:r>
    </w:p>
    <w:p w14:paraId="51BD2840" w14:textId="466583AF" w:rsidR="002B63C0" w:rsidRDefault="00F56910" w:rsidP="001C2121">
      <w:pPr>
        <w:pStyle w:val="NormalWeb"/>
        <w:spacing w:line="276" w:lineRule="auto"/>
        <w:jc w:val="both"/>
        <w:rPr>
          <w:rFonts w:ascii="Arial" w:hAnsi="Arial" w:cs="Arial"/>
        </w:rPr>
      </w:pPr>
      <w:r w:rsidRPr="001C2121">
        <w:rPr>
          <w:rFonts w:ascii="Arial" w:hAnsi="Arial" w:cs="Arial"/>
        </w:rPr>
        <w:t>BANDURA, A</w:t>
      </w:r>
      <w:r w:rsidR="002B63C0" w:rsidRPr="001C2121">
        <w:rPr>
          <w:rFonts w:ascii="Arial" w:hAnsi="Arial" w:cs="Arial"/>
        </w:rPr>
        <w:t>. (1999) Autoeficacia: como afrontamos los cambios de la sociedad.</w:t>
      </w:r>
    </w:p>
    <w:p w14:paraId="6B0C6FF6" w14:textId="37918CF1" w:rsidR="00F56910" w:rsidRPr="001C2121" w:rsidRDefault="00F56910" w:rsidP="001C2121">
      <w:pPr>
        <w:pStyle w:val="NormalWeb"/>
        <w:spacing w:line="276" w:lineRule="auto"/>
        <w:jc w:val="both"/>
        <w:rPr>
          <w:rFonts w:ascii="Arial" w:hAnsi="Arial" w:cs="Arial"/>
        </w:rPr>
      </w:pPr>
      <w:r w:rsidRPr="00F56910">
        <w:rPr>
          <w:rFonts w:ascii="Arial" w:hAnsi="Arial" w:cs="Arial"/>
        </w:rPr>
        <w:t>BAUTISTA A Y SÁNCHEZ I. (2015). Aportes Para la construcción de la política pública de la educación de jóvenes y adultos, en la agenda de Bogotá D.C, Pontificia Universidad Javeriana, Bogotá, Colombia.</w:t>
      </w:r>
    </w:p>
    <w:p w14:paraId="60BE0E11" w14:textId="49973BFC" w:rsidR="002B63C0" w:rsidRPr="001C2121" w:rsidRDefault="00F56910" w:rsidP="001C2121">
      <w:pPr>
        <w:pStyle w:val="NormalWeb"/>
        <w:spacing w:line="276" w:lineRule="auto"/>
        <w:jc w:val="both"/>
        <w:rPr>
          <w:rFonts w:ascii="Arial" w:hAnsi="Arial" w:cs="Arial"/>
        </w:rPr>
      </w:pPr>
      <w:r w:rsidRPr="001C2121">
        <w:rPr>
          <w:rFonts w:ascii="Arial" w:hAnsi="Arial" w:cs="Arial"/>
        </w:rPr>
        <w:t>BOLÍVAR, A</w:t>
      </w:r>
      <w:r w:rsidR="002B63C0" w:rsidRPr="001C2121">
        <w:rPr>
          <w:rFonts w:ascii="Arial" w:hAnsi="Arial" w:cs="Arial"/>
        </w:rPr>
        <w:t>. (1995). La evaluación de valores y actitudes. Madrid: Anaya.</w:t>
      </w:r>
    </w:p>
    <w:p w14:paraId="762E94D0" w14:textId="77777777" w:rsidR="002B63C0" w:rsidRPr="001C2121" w:rsidRDefault="002B63C0" w:rsidP="001C2121">
      <w:pPr>
        <w:spacing w:line="276" w:lineRule="auto"/>
        <w:jc w:val="both"/>
        <w:rPr>
          <w:rFonts w:ascii="Arial" w:eastAsia="Times New Roman" w:hAnsi="Arial" w:cs="Arial"/>
          <w:sz w:val="24"/>
          <w:szCs w:val="24"/>
          <w:lang w:eastAsia="es-CO"/>
        </w:rPr>
      </w:pPr>
      <w:r w:rsidRPr="001C2121">
        <w:rPr>
          <w:rFonts w:ascii="Arial" w:eastAsia="Times New Roman" w:hAnsi="Arial" w:cs="Arial"/>
          <w:sz w:val="24"/>
          <w:szCs w:val="24"/>
          <w:lang w:eastAsia="es-CO"/>
        </w:rPr>
        <w:t>CAJAMARCA C.</w:t>
      </w:r>
      <w:r w:rsidR="006511E3" w:rsidRPr="001C2121">
        <w:rPr>
          <w:rFonts w:ascii="Arial" w:eastAsia="Times New Roman" w:hAnsi="Arial" w:cs="Arial"/>
          <w:sz w:val="24"/>
          <w:szCs w:val="24"/>
          <w:lang w:eastAsia="es-CO"/>
        </w:rPr>
        <w:t xml:space="preserve"> (1994)</w:t>
      </w:r>
      <w:r w:rsidRPr="001C2121">
        <w:rPr>
          <w:rFonts w:ascii="Arial" w:eastAsia="Times New Roman" w:hAnsi="Arial" w:cs="Arial"/>
          <w:sz w:val="24"/>
          <w:szCs w:val="24"/>
          <w:lang w:eastAsia="es-CO"/>
        </w:rPr>
        <w:t xml:space="preserve"> Aprender a educarse, a ser y a obrar, Edi</w:t>
      </w:r>
      <w:r w:rsidR="006511E3" w:rsidRPr="001C2121">
        <w:rPr>
          <w:rFonts w:ascii="Arial" w:eastAsia="Times New Roman" w:hAnsi="Arial" w:cs="Arial"/>
          <w:sz w:val="24"/>
          <w:szCs w:val="24"/>
          <w:lang w:eastAsia="es-CO"/>
        </w:rPr>
        <w:t>tora Géminis Ltda, Bogotá,</w:t>
      </w:r>
      <w:r w:rsidRPr="001C2121">
        <w:rPr>
          <w:rFonts w:ascii="Arial" w:eastAsia="Times New Roman" w:hAnsi="Arial" w:cs="Arial"/>
          <w:sz w:val="24"/>
          <w:szCs w:val="24"/>
          <w:lang w:eastAsia="es-CO"/>
        </w:rPr>
        <w:t xml:space="preserve"> págs. 24 y 25.</w:t>
      </w:r>
    </w:p>
    <w:p w14:paraId="740FEC51" w14:textId="71E2919A" w:rsidR="002B63C0" w:rsidRPr="001C2121" w:rsidRDefault="00F56910" w:rsidP="001C2121">
      <w:pPr>
        <w:spacing w:line="276" w:lineRule="auto"/>
        <w:jc w:val="both"/>
        <w:rPr>
          <w:rFonts w:ascii="Arial" w:hAnsi="Arial" w:cs="Arial"/>
          <w:sz w:val="24"/>
          <w:szCs w:val="24"/>
        </w:rPr>
      </w:pPr>
      <w:r w:rsidRPr="001C2121">
        <w:rPr>
          <w:rFonts w:ascii="Arial" w:hAnsi="Arial" w:cs="Arial"/>
          <w:sz w:val="24"/>
          <w:szCs w:val="24"/>
        </w:rPr>
        <w:t>CAMPOSECO F</w:t>
      </w:r>
      <w:r w:rsidR="002B63C0" w:rsidRPr="001C2121">
        <w:rPr>
          <w:rFonts w:ascii="Arial" w:hAnsi="Arial" w:cs="Arial"/>
          <w:sz w:val="24"/>
          <w:szCs w:val="24"/>
        </w:rPr>
        <w:t xml:space="preserve">. </w:t>
      </w:r>
      <w:r w:rsidR="006511E3" w:rsidRPr="001C2121">
        <w:rPr>
          <w:rFonts w:ascii="Arial" w:hAnsi="Arial" w:cs="Arial"/>
          <w:sz w:val="24"/>
          <w:szCs w:val="24"/>
        </w:rPr>
        <w:t xml:space="preserve"> (2012) </w:t>
      </w:r>
      <w:r w:rsidR="002B63C0" w:rsidRPr="001C2121">
        <w:rPr>
          <w:rFonts w:ascii="Arial" w:hAnsi="Arial" w:cs="Arial"/>
          <w:sz w:val="24"/>
          <w:szCs w:val="24"/>
        </w:rPr>
        <w:t>la autoeficacia como variable en la motivación intrínseca y extrínseca en matemáticas a través de un criterio étnico, universidad complutense de Mad</w:t>
      </w:r>
      <w:r w:rsidR="006511E3" w:rsidRPr="001C2121">
        <w:rPr>
          <w:rFonts w:ascii="Arial" w:hAnsi="Arial" w:cs="Arial"/>
          <w:sz w:val="24"/>
          <w:szCs w:val="24"/>
        </w:rPr>
        <w:t>rid, facultad de educación</w:t>
      </w:r>
      <w:r w:rsidR="002B63C0" w:rsidRPr="001C2121">
        <w:rPr>
          <w:rFonts w:ascii="Arial" w:hAnsi="Arial" w:cs="Arial"/>
          <w:sz w:val="24"/>
          <w:szCs w:val="24"/>
        </w:rPr>
        <w:t xml:space="preserve">. Pag 32. </w:t>
      </w:r>
    </w:p>
    <w:p w14:paraId="21E9C9E7" w14:textId="657398E2" w:rsidR="006511E3" w:rsidRPr="001C2121" w:rsidRDefault="00F56910" w:rsidP="001C2121">
      <w:pPr>
        <w:pStyle w:val="Textonotapie"/>
        <w:spacing w:line="276" w:lineRule="auto"/>
        <w:jc w:val="both"/>
        <w:rPr>
          <w:rFonts w:ascii="Arial" w:hAnsi="Arial" w:cs="Arial"/>
          <w:sz w:val="24"/>
          <w:szCs w:val="24"/>
          <w:lang w:val="es-CO"/>
        </w:rPr>
      </w:pPr>
      <w:r>
        <w:rPr>
          <w:rFonts w:ascii="Arial" w:hAnsi="Arial" w:cs="Arial"/>
          <w:sz w:val="24"/>
          <w:szCs w:val="24"/>
          <w:lang w:val="es-CO"/>
        </w:rPr>
        <w:t>CECCHINI, J. Y, GONZÁLEZ, C. CARMONA, A</w:t>
      </w:r>
      <w:r w:rsidRPr="001C2121">
        <w:rPr>
          <w:rFonts w:ascii="Arial" w:hAnsi="Arial" w:cs="Arial"/>
          <w:sz w:val="24"/>
          <w:szCs w:val="24"/>
          <w:lang w:val="es-CO"/>
        </w:rPr>
        <w:t>. Y CONTRERAS, O</w:t>
      </w:r>
      <w:r w:rsidR="006511E3" w:rsidRPr="001C2121">
        <w:rPr>
          <w:rFonts w:ascii="Arial" w:hAnsi="Arial" w:cs="Arial"/>
          <w:sz w:val="24"/>
          <w:szCs w:val="24"/>
          <w:lang w:val="es-CO"/>
        </w:rPr>
        <w:t>. (2004). Relaciones entre clima motivacional, la orientación de meta, la motivación intrínseca, la auto-confianza, la ansiedad y el estado de ánimo en jóvenes deportistas. Psicothema, 16, 104-109.</w:t>
      </w:r>
    </w:p>
    <w:p w14:paraId="32ECEADD" w14:textId="5A92159F" w:rsidR="006511E3" w:rsidRPr="001C2121" w:rsidRDefault="00F56910" w:rsidP="001C2121">
      <w:pPr>
        <w:pStyle w:val="NormalWeb"/>
        <w:spacing w:line="276" w:lineRule="auto"/>
        <w:jc w:val="both"/>
        <w:rPr>
          <w:rFonts w:ascii="Arial" w:hAnsi="Arial" w:cs="Arial"/>
        </w:rPr>
      </w:pPr>
      <w:r>
        <w:rPr>
          <w:rFonts w:ascii="Arial" w:hAnsi="Arial" w:cs="Arial"/>
        </w:rPr>
        <w:t xml:space="preserve">deci, e. y ryan, </w:t>
      </w:r>
      <w:r w:rsidRPr="001C2121">
        <w:rPr>
          <w:rFonts w:ascii="Arial" w:hAnsi="Arial" w:cs="Arial"/>
        </w:rPr>
        <w:t xml:space="preserve"> m</w:t>
      </w:r>
      <w:r w:rsidR="006511E3" w:rsidRPr="001C2121">
        <w:rPr>
          <w:rFonts w:ascii="Arial" w:hAnsi="Arial" w:cs="Arial"/>
        </w:rPr>
        <w:t xml:space="preserve">. (2004). </w:t>
      </w:r>
      <w:r w:rsidR="006511E3" w:rsidRPr="001C2121">
        <w:rPr>
          <w:rFonts w:ascii="Arial" w:hAnsi="Arial" w:cs="Arial"/>
          <w:i/>
          <w:iCs/>
        </w:rPr>
        <w:t>Intrinsic Motivation Inventory (IMI)</w:t>
      </w:r>
      <w:r w:rsidR="006511E3" w:rsidRPr="001C2121">
        <w:rPr>
          <w:rFonts w:ascii="Arial" w:hAnsi="Arial" w:cs="Arial"/>
        </w:rPr>
        <w:t xml:space="preserve">. Disponible on line en </w:t>
      </w:r>
      <w:hyperlink r:id="rId8" w:history="1">
        <w:r w:rsidR="006511E3" w:rsidRPr="001C2121">
          <w:rPr>
            <w:rStyle w:val="Hipervnculo"/>
            <w:rFonts w:ascii="Arial" w:eastAsia="Calibri" w:hAnsi="Arial" w:cs="Arial"/>
            <w:i/>
            <w:iCs/>
          </w:rPr>
          <w:t>http://www.psych.rochester.edu/SDT/measures</w:t>
        </w:r>
        <w:r w:rsidR="006511E3" w:rsidRPr="001C2121">
          <w:rPr>
            <w:rStyle w:val="Hipervnculo"/>
            <w:rFonts w:ascii="Arial" w:eastAsia="Calibri" w:hAnsi="Arial" w:cs="Arial"/>
          </w:rPr>
          <w:t>. Consultado 5 octubre 2014</w:t>
        </w:r>
      </w:hyperlink>
      <w:r w:rsidR="006511E3" w:rsidRPr="001C2121">
        <w:rPr>
          <w:rFonts w:ascii="Arial" w:hAnsi="Arial" w:cs="Arial"/>
        </w:rPr>
        <w:t>.</w:t>
      </w:r>
    </w:p>
    <w:p w14:paraId="45FAF0D5" w14:textId="206FB5A1" w:rsidR="006511E3" w:rsidRPr="001C2121" w:rsidRDefault="006511E3" w:rsidP="001C2121">
      <w:pPr>
        <w:pStyle w:val="NormalWeb"/>
        <w:spacing w:line="276" w:lineRule="auto"/>
        <w:jc w:val="both"/>
        <w:rPr>
          <w:rFonts w:ascii="Arial" w:hAnsi="Arial" w:cs="Arial"/>
        </w:rPr>
      </w:pPr>
      <w:r w:rsidRPr="001C2121">
        <w:rPr>
          <w:rFonts w:ascii="Arial" w:hAnsi="Arial" w:cs="Arial"/>
        </w:rPr>
        <w:t>MINISTERIO DE EDUCACIÓN NACIONAL,</w:t>
      </w:r>
      <w:r w:rsidR="00F56910">
        <w:rPr>
          <w:rFonts w:ascii="Arial" w:hAnsi="Arial" w:cs="Arial"/>
        </w:rPr>
        <w:t xml:space="preserve"> (2010)</w:t>
      </w:r>
      <w:r w:rsidRPr="001C2121">
        <w:rPr>
          <w:rFonts w:ascii="Arial" w:hAnsi="Arial" w:cs="Arial"/>
        </w:rPr>
        <w:t xml:space="preserve"> el sistema educativo colombiano, http://www.mineducacion.gov.co/ consultado el día 7 de marzo de 2014.</w:t>
      </w:r>
    </w:p>
    <w:p w14:paraId="38EE6482" w14:textId="70161C54" w:rsidR="00400699" w:rsidRPr="00400699" w:rsidRDefault="00F56910" w:rsidP="00400699">
      <w:pPr>
        <w:autoSpaceDE w:val="0"/>
        <w:autoSpaceDN w:val="0"/>
        <w:adjustRightInd w:val="0"/>
        <w:spacing w:line="276" w:lineRule="auto"/>
        <w:jc w:val="both"/>
        <w:rPr>
          <w:rFonts w:ascii="Arial" w:hAnsi="Arial" w:cs="Arial"/>
          <w:sz w:val="24"/>
          <w:szCs w:val="24"/>
        </w:rPr>
      </w:pPr>
      <w:r>
        <w:rPr>
          <w:rFonts w:ascii="Arial" w:hAnsi="Arial" w:cs="Arial"/>
          <w:sz w:val="24"/>
          <w:szCs w:val="24"/>
        </w:rPr>
        <w:t xml:space="preserve">RINAUDO, M.; </w:t>
      </w:r>
      <w:r w:rsidRPr="00400699">
        <w:rPr>
          <w:rFonts w:ascii="Arial" w:hAnsi="Arial" w:cs="Arial"/>
          <w:sz w:val="24"/>
          <w:szCs w:val="24"/>
        </w:rPr>
        <w:t xml:space="preserve">CHIECHER </w:t>
      </w:r>
      <w:r>
        <w:rPr>
          <w:rFonts w:ascii="Arial" w:hAnsi="Arial" w:cs="Arial"/>
          <w:sz w:val="24"/>
          <w:szCs w:val="24"/>
        </w:rPr>
        <w:t xml:space="preserve">A. Y </w:t>
      </w:r>
      <w:r w:rsidRPr="00400699">
        <w:rPr>
          <w:rFonts w:ascii="Arial" w:hAnsi="Arial" w:cs="Arial"/>
          <w:sz w:val="24"/>
          <w:szCs w:val="24"/>
        </w:rPr>
        <w:t>DONOLO</w:t>
      </w:r>
      <w:r>
        <w:rPr>
          <w:rFonts w:ascii="Arial" w:hAnsi="Arial" w:cs="Arial"/>
          <w:sz w:val="24"/>
          <w:szCs w:val="24"/>
        </w:rPr>
        <w:t xml:space="preserve">. P. </w:t>
      </w:r>
      <w:bookmarkStart w:id="0" w:name="_GoBack"/>
      <w:bookmarkEnd w:id="0"/>
      <w:r w:rsidR="00400699" w:rsidRPr="00400699">
        <w:rPr>
          <w:rFonts w:ascii="Arial" w:hAnsi="Arial" w:cs="Arial"/>
          <w:sz w:val="24"/>
          <w:szCs w:val="24"/>
        </w:rPr>
        <w:t>(2003). “Motivación y uso de estrategias en estudiantes universitarios. Su evaluación a partir del Motivated Strategies Learning Questionnaire”, Anales de Psicología 19 (1)107-119.</w:t>
      </w:r>
    </w:p>
    <w:p w14:paraId="6651458E" w14:textId="77777777" w:rsidR="006511E3" w:rsidRPr="0057169D" w:rsidRDefault="006511E3" w:rsidP="007717EB">
      <w:pPr>
        <w:spacing w:line="276" w:lineRule="auto"/>
        <w:jc w:val="both"/>
        <w:rPr>
          <w:rFonts w:ascii="Arial" w:eastAsia="Times New Roman" w:hAnsi="Arial" w:cs="Arial"/>
          <w:sz w:val="24"/>
          <w:szCs w:val="24"/>
          <w:lang w:eastAsia="es-CO"/>
        </w:rPr>
      </w:pPr>
    </w:p>
    <w:p w14:paraId="56E64515" w14:textId="77777777" w:rsidR="00134141" w:rsidRDefault="00134141" w:rsidP="007717EB">
      <w:pPr>
        <w:pStyle w:val="NormalWeb"/>
        <w:spacing w:line="276" w:lineRule="auto"/>
        <w:jc w:val="both"/>
        <w:rPr>
          <w:rFonts w:ascii="Arial" w:hAnsi="Arial" w:cs="Arial"/>
        </w:rPr>
      </w:pPr>
    </w:p>
    <w:p w14:paraId="5AF51111" w14:textId="77777777" w:rsidR="000B5730" w:rsidRDefault="000B5730" w:rsidP="007717EB">
      <w:pPr>
        <w:spacing w:line="276" w:lineRule="auto"/>
        <w:jc w:val="both"/>
        <w:rPr>
          <w:rFonts w:ascii="Arial" w:hAnsi="Arial" w:cs="Arial"/>
          <w:sz w:val="24"/>
          <w:szCs w:val="24"/>
        </w:rPr>
      </w:pPr>
    </w:p>
    <w:p w14:paraId="069C9C3C" w14:textId="77777777" w:rsidR="00DB5995" w:rsidRPr="00401E12" w:rsidRDefault="00DB5995" w:rsidP="007717EB">
      <w:pPr>
        <w:spacing w:line="276" w:lineRule="auto"/>
        <w:jc w:val="both"/>
        <w:rPr>
          <w:rFonts w:ascii="Arial" w:hAnsi="Arial" w:cs="Arial"/>
          <w:sz w:val="24"/>
          <w:szCs w:val="24"/>
        </w:rPr>
      </w:pPr>
    </w:p>
    <w:p w14:paraId="41226238" w14:textId="77777777" w:rsidR="00401E12" w:rsidRPr="00401E12" w:rsidRDefault="00401E12" w:rsidP="00401E12">
      <w:pPr>
        <w:spacing w:line="276" w:lineRule="auto"/>
        <w:jc w:val="both"/>
        <w:rPr>
          <w:b/>
          <w:sz w:val="24"/>
          <w:szCs w:val="24"/>
        </w:rPr>
      </w:pPr>
    </w:p>
    <w:sectPr w:rsidR="00401E12" w:rsidRPr="00401E12">
      <w:head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5A8497" w14:textId="77777777" w:rsidR="00E104AD" w:rsidRDefault="00E104AD" w:rsidP="002758B5">
      <w:pPr>
        <w:spacing w:after="0" w:line="240" w:lineRule="auto"/>
      </w:pPr>
      <w:r>
        <w:separator/>
      </w:r>
    </w:p>
  </w:endnote>
  <w:endnote w:type="continuationSeparator" w:id="0">
    <w:p w14:paraId="46FC6E2F" w14:textId="77777777" w:rsidR="00E104AD" w:rsidRDefault="00E104AD" w:rsidP="002758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80C354" w14:textId="77777777" w:rsidR="00E104AD" w:rsidRDefault="00E104AD" w:rsidP="002758B5">
      <w:pPr>
        <w:spacing w:after="0" w:line="240" w:lineRule="auto"/>
      </w:pPr>
      <w:r>
        <w:separator/>
      </w:r>
    </w:p>
  </w:footnote>
  <w:footnote w:type="continuationSeparator" w:id="0">
    <w:p w14:paraId="6DEF9177" w14:textId="77777777" w:rsidR="00E104AD" w:rsidRDefault="00E104AD" w:rsidP="002758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8572D7" w14:textId="77777777" w:rsidR="002758B5" w:rsidRDefault="002758B5" w:rsidP="002758B5">
    <w:pPr>
      <w:pStyle w:val="Encabezado"/>
      <w:jc w:val="both"/>
    </w:pPr>
    <w:r>
      <w:rPr>
        <w:noProof/>
        <w:lang w:eastAsia="es-CO"/>
      </w:rPr>
      <w:drawing>
        <wp:inline distT="0" distB="0" distL="0" distR="0" wp14:anchorId="078C5769" wp14:editId="2E0212CA">
          <wp:extent cx="5610225" cy="1400175"/>
          <wp:effectExtent l="0" t="0" r="9525" b="9525"/>
          <wp:docPr id="1" name="Imagen 1" descr="imagen Assens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n Assensu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0225" cy="1400175"/>
                  </a:xfrm>
                  <a:prstGeom prst="rect">
                    <a:avLst/>
                  </a:prstGeom>
                  <a:noFill/>
                  <a:ln>
                    <a:noFill/>
                  </a:ln>
                </pic:spPr>
              </pic:pic>
            </a:graphicData>
          </a:graphic>
        </wp:inline>
      </w:drawing>
    </w:r>
  </w:p>
  <w:p w14:paraId="659383A9" w14:textId="77777777" w:rsidR="002758B5" w:rsidRDefault="002758B5" w:rsidP="002758B5">
    <w:pPr>
      <w:pStyle w:val="Encabezado"/>
      <w:jc w:val="both"/>
      <w:rPr>
        <w:b/>
        <w:color w:val="EEECE1"/>
        <w:sz w:val="24"/>
        <w:szCs w:val="24"/>
      </w:rPr>
    </w:pPr>
    <w:r w:rsidRPr="003A48CC">
      <w:rPr>
        <w:b/>
        <w:sz w:val="24"/>
        <w:szCs w:val="24"/>
      </w:rPr>
      <w:t xml:space="preserve">         </w:t>
    </w:r>
    <w:r w:rsidRPr="000E67C2">
      <w:rPr>
        <w:b/>
        <w:color w:val="EEECE1"/>
        <w:sz w:val="24"/>
        <w:szCs w:val="24"/>
      </w:rPr>
      <w:t xml:space="preserve"> </w:t>
    </w:r>
  </w:p>
  <w:p w14:paraId="672ED743" w14:textId="77777777" w:rsidR="002758B5" w:rsidRPr="000E67C2" w:rsidRDefault="002758B5" w:rsidP="002758B5">
    <w:pPr>
      <w:pStyle w:val="Encabezado"/>
      <w:jc w:val="both"/>
      <w:rPr>
        <w:b/>
        <w:color w:val="EEECE1"/>
        <w:sz w:val="24"/>
        <w:szCs w:val="24"/>
      </w:rPr>
    </w:pPr>
  </w:p>
  <w:p w14:paraId="0B0522A0" w14:textId="77777777" w:rsidR="002758B5" w:rsidRDefault="002758B5">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453C4"/>
    <w:multiLevelType w:val="hybridMultilevel"/>
    <w:tmpl w:val="336E8D14"/>
    <w:lvl w:ilvl="0" w:tplc="21309D78">
      <w:numFmt w:val="bullet"/>
      <w:lvlText w:val="-"/>
      <w:lvlJc w:val="left"/>
      <w:pPr>
        <w:ind w:left="720" w:hanging="360"/>
      </w:pPr>
      <w:rPr>
        <w:rFonts w:ascii="Arial" w:eastAsia="Calibri" w:hAnsi="Arial" w:cs="Aria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8B5"/>
    <w:rsid w:val="00017676"/>
    <w:rsid w:val="00081C1A"/>
    <w:rsid w:val="000B5730"/>
    <w:rsid w:val="00134141"/>
    <w:rsid w:val="0017725A"/>
    <w:rsid w:val="0019523F"/>
    <w:rsid w:val="001C2121"/>
    <w:rsid w:val="001C6F1A"/>
    <w:rsid w:val="002758B5"/>
    <w:rsid w:val="002B63C0"/>
    <w:rsid w:val="00373907"/>
    <w:rsid w:val="00373E54"/>
    <w:rsid w:val="00400699"/>
    <w:rsid w:val="00401E12"/>
    <w:rsid w:val="00527668"/>
    <w:rsid w:val="00562504"/>
    <w:rsid w:val="005B697A"/>
    <w:rsid w:val="006511E3"/>
    <w:rsid w:val="006C44D5"/>
    <w:rsid w:val="007717EB"/>
    <w:rsid w:val="008019F1"/>
    <w:rsid w:val="00897012"/>
    <w:rsid w:val="008C19BC"/>
    <w:rsid w:val="009B38EB"/>
    <w:rsid w:val="00A002EC"/>
    <w:rsid w:val="00A21B9C"/>
    <w:rsid w:val="00AB07DB"/>
    <w:rsid w:val="00C01E87"/>
    <w:rsid w:val="00C434F5"/>
    <w:rsid w:val="00C70E76"/>
    <w:rsid w:val="00C73802"/>
    <w:rsid w:val="00DB5995"/>
    <w:rsid w:val="00E104AD"/>
    <w:rsid w:val="00E23BA7"/>
    <w:rsid w:val="00E25BA8"/>
    <w:rsid w:val="00ED36F3"/>
    <w:rsid w:val="00EE7884"/>
    <w:rsid w:val="00F56910"/>
    <w:rsid w:val="00F67AE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20A6CD"/>
  <w15:chartTrackingRefBased/>
  <w15:docId w15:val="{34660DD3-60F2-4B99-A1C2-878F07565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758B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758B5"/>
  </w:style>
  <w:style w:type="paragraph" w:styleId="Piedepgina">
    <w:name w:val="footer"/>
    <w:basedOn w:val="Normal"/>
    <w:link w:val="PiedepginaCar"/>
    <w:uiPriority w:val="99"/>
    <w:unhideWhenUsed/>
    <w:rsid w:val="002758B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758B5"/>
  </w:style>
  <w:style w:type="paragraph" w:styleId="NormalWeb">
    <w:name w:val="Normal (Web)"/>
    <w:basedOn w:val="Normal"/>
    <w:uiPriority w:val="99"/>
    <w:unhideWhenUsed/>
    <w:rsid w:val="002758B5"/>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styleId="Hipervnculo">
    <w:name w:val="Hyperlink"/>
    <w:basedOn w:val="Fuentedeprrafopredeter"/>
    <w:uiPriority w:val="99"/>
    <w:unhideWhenUsed/>
    <w:rsid w:val="002758B5"/>
    <w:rPr>
      <w:color w:val="0000FF"/>
      <w:u w:val="single"/>
    </w:rPr>
  </w:style>
  <w:style w:type="paragraph" w:styleId="Sinespaciado">
    <w:name w:val="No Spacing"/>
    <w:uiPriority w:val="1"/>
    <w:qFormat/>
    <w:rsid w:val="002758B5"/>
    <w:pPr>
      <w:spacing w:after="0" w:line="240" w:lineRule="auto"/>
    </w:pPr>
    <w:rPr>
      <w:rFonts w:ascii="Calibri" w:eastAsia="Calibri" w:hAnsi="Calibri" w:cs="Times New Roman"/>
    </w:rPr>
  </w:style>
  <w:style w:type="paragraph" w:styleId="Textonotapie">
    <w:name w:val="footnote text"/>
    <w:basedOn w:val="Normal"/>
    <w:link w:val="TextonotapieCar"/>
    <w:uiPriority w:val="99"/>
    <w:unhideWhenUsed/>
    <w:rsid w:val="002B63C0"/>
    <w:pPr>
      <w:spacing w:after="0" w:line="240" w:lineRule="auto"/>
      <w:jc w:val="center"/>
    </w:pPr>
    <w:rPr>
      <w:rFonts w:ascii="Calibri" w:eastAsia="Calibri" w:hAnsi="Calibri" w:cs="Times New Roman"/>
      <w:sz w:val="20"/>
      <w:szCs w:val="20"/>
      <w:lang w:val="x-none"/>
    </w:rPr>
  </w:style>
  <w:style w:type="character" w:customStyle="1" w:styleId="TextonotapieCar">
    <w:name w:val="Texto nota pie Car"/>
    <w:basedOn w:val="Fuentedeprrafopredeter"/>
    <w:link w:val="Textonotapie"/>
    <w:uiPriority w:val="99"/>
    <w:rsid w:val="002B63C0"/>
    <w:rPr>
      <w:rFonts w:ascii="Calibri" w:eastAsia="Calibri" w:hAnsi="Calibri" w:cs="Times New Roman"/>
      <w:sz w:val="20"/>
      <w:szCs w:val="20"/>
      <w:lang w:val="x-none"/>
    </w:rPr>
  </w:style>
  <w:style w:type="paragraph" w:customStyle="1" w:styleId="Default">
    <w:name w:val="Default"/>
    <w:rsid w:val="002B63C0"/>
    <w:pPr>
      <w:autoSpaceDE w:val="0"/>
      <w:autoSpaceDN w:val="0"/>
      <w:adjustRightInd w:val="0"/>
      <w:spacing w:after="0" w:line="240" w:lineRule="auto"/>
    </w:pPr>
    <w:rPr>
      <w:rFonts w:ascii="Times New Roman" w:hAnsi="Times New Roman" w:cs="Times New Roman"/>
      <w:color w:val="000000"/>
      <w:sz w:val="24"/>
      <w:szCs w:val="24"/>
    </w:rPr>
  </w:style>
  <w:style w:type="character" w:styleId="Refdecomentario">
    <w:name w:val="annotation reference"/>
    <w:basedOn w:val="Fuentedeprrafopredeter"/>
    <w:uiPriority w:val="99"/>
    <w:semiHidden/>
    <w:unhideWhenUsed/>
    <w:rsid w:val="006511E3"/>
    <w:rPr>
      <w:sz w:val="16"/>
      <w:szCs w:val="16"/>
    </w:rPr>
  </w:style>
  <w:style w:type="paragraph" w:styleId="Textocomentario">
    <w:name w:val="annotation text"/>
    <w:basedOn w:val="Normal"/>
    <w:link w:val="TextocomentarioCar"/>
    <w:uiPriority w:val="99"/>
    <w:semiHidden/>
    <w:unhideWhenUsed/>
    <w:rsid w:val="006511E3"/>
    <w:pPr>
      <w:spacing w:after="0" w:line="240" w:lineRule="auto"/>
      <w:jc w:val="center"/>
    </w:pPr>
    <w:rPr>
      <w:rFonts w:ascii="Calibri" w:eastAsia="Calibri" w:hAnsi="Calibri" w:cs="Times New Roman"/>
      <w:sz w:val="20"/>
      <w:szCs w:val="20"/>
    </w:rPr>
  </w:style>
  <w:style w:type="character" w:customStyle="1" w:styleId="TextocomentarioCar">
    <w:name w:val="Texto comentario Car"/>
    <w:basedOn w:val="Fuentedeprrafopredeter"/>
    <w:link w:val="Textocomentario"/>
    <w:uiPriority w:val="99"/>
    <w:semiHidden/>
    <w:rsid w:val="006511E3"/>
    <w:rPr>
      <w:rFonts w:ascii="Calibri" w:eastAsia="Calibri" w:hAnsi="Calibri" w:cs="Times New Roman"/>
      <w:sz w:val="20"/>
      <w:szCs w:val="20"/>
    </w:rPr>
  </w:style>
  <w:style w:type="paragraph" w:styleId="Textodeglobo">
    <w:name w:val="Balloon Text"/>
    <w:basedOn w:val="Normal"/>
    <w:link w:val="TextodegloboCar"/>
    <w:uiPriority w:val="99"/>
    <w:semiHidden/>
    <w:unhideWhenUsed/>
    <w:rsid w:val="006511E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511E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sych.rochester.edu/SDT/measures.%20Consultado%205%20octubre%202014" TargetMode="External"/><Relationship Id="rId3" Type="http://schemas.openxmlformats.org/officeDocument/2006/relationships/settings" Target="settings.xml"/><Relationship Id="rId7" Type="http://schemas.openxmlformats.org/officeDocument/2006/relationships/hyperlink" Target="mailto:erikcampillo@hot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305</TotalTime>
  <Pages>17</Pages>
  <Words>5666</Words>
  <Characters>31166</Characters>
  <Application>Microsoft Office Word</Application>
  <DocSecurity>0</DocSecurity>
  <Lines>259</Lines>
  <Paragraphs>73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36759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erika campillo</dc:creator>
  <cp:keywords/>
  <dc:description/>
  <cp:lastModifiedBy>erika campillo</cp:lastModifiedBy>
  <cp:revision>27</cp:revision>
  <dcterms:created xsi:type="dcterms:W3CDTF">2016-05-25T22:00:00Z</dcterms:created>
  <dcterms:modified xsi:type="dcterms:W3CDTF">2016-05-29T05:24:00Z</dcterms:modified>
</cp:coreProperties>
</file>